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3EE14130"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392188">
        <w:rPr>
          <w:rFonts w:eastAsia="宋体"/>
          <w:b/>
          <w:bCs/>
          <w:sz w:val="28"/>
          <w:szCs w:val="28"/>
          <w:lang w:eastAsia="zh-CN"/>
        </w:rPr>
        <w:t>9</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1453B2">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w:t>
      </w:r>
      <w:r w:rsidR="00A72BB2" w:rsidRPr="00A72BB2">
        <w:t xml:space="preserve"> </w:t>
      </w:r>
      <w:r w:rsidR="005E0FE2">
        <w:rPr>
          <w:rFonts w:eastAsia="宋体"/>
          <w:b/>
          <w:bCs/>
          <w:sz w:val="28"/>
          <w:szCs w:val="28"/>
        </w:rPr>
        <w:t>220</w:t>
      </w:r>
      <w:r w:rsidR="001453B2">
        <w:rPr>
          <w:rFonts w:eastAsia="宋体"/>
          <w:b/>
          <w:bCs/>
          <w:sz w:val="28"/>
          <w:szCs w:val="28"/>
          <w:lang w:eastAsia="zh-CN"/>
        </w:rPr>
        <w:t>4170</w:t>
      </w:r>
    </w:p>
    <w:p w14:paraId="4A2B2B80" w14:textId="27669748"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392188">
        <w:rPr>
          <w:rFonts w:eastAsia="宋体"/>
          <w:b/>
          <w:bCs/>
          <w:sz w:val="28"/>
          <w:szCs w:val="28"/>
          <w:lang w:eastAsia="zh-CN"/>
        </w:rPr>
        <w:t>May</w:t>
      </w:r>
      <w:r w:rsidR="00DB300B">
        <w:rPr>
          <w:rFonts w:eastAsia="宋体"/>
          <w:b/>
          <w:bCs/>
          <w:sz w:val="28"/>
          <w:szCs w:val="28"/>
        </w:rPr>
        <w:t xml:space="preserve"> </w:t>
      </w:r>
      <w:r w:rsidR="002021FA">
        <w:rPr>
          <w:rFonts w:eastAsia="宋体"/>
          <w:b/>
          <w:bCs/>
          <w:sz w:val="28"/>
          <w:szCs w:val="28"/>
        </w:rPr>
        <w:t>9</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2021FA">
        <w:rPr>
          <w:rFonts w:eastAsia="宋体"/>
          <w:b/>
          <w:bCs/>
          <w:sz w:val="28"/>
          <w:szCs w:val="28"/>
          <w:lang w:eastAsia="zh-CN"/>
        </w:rPr>
        <w:t>20</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743507AA"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F15509">
        <w:rPr>
          <w:b/>
          <w:bCs/>
          <w:sz w:val="28"/>
          <w:szCs w:val="28"/>
          <w:lang w:val="en-GB" w:eastAsia="zh-CN"/>
        </w:rPr>
        <w:t>8</w:t>
      </w:r>
      <w:r w:rsidR="00777D46">
        <w:rPr>
          <w:b/>
          <w:bCs/>
          <w:sz w:val="28"/>
          <w:szCs w:val="28"/>
          <w:lang w:val="en-GB" w:eastAsia="zh-CN"/>
        </w:rPr>
        <w:t>.1.</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FB047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F15509" w:rsidRPr="00F15509">
        <w:rPr>
          <w:b/>
          <w:bCs/>
          <w:sz w:val="28"/>
          <w:szCs w:val="28"/>
          <w:lang w:val="en-GB" w:eastAsia="zh-CN"/>
        </w:rPr>
        <w:t>Remaining issues on multi-TRP deployment</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45D18E78" w:rsidR="00D35442" w:rsidRDefault="00465FEB" w:rsidP="00465FEB">
      <w:r>
        <w:t>In this contribution, remaining issues on multi-TRP deployment in Rel-17 are discussed based on available agreements in</w:t>
      </w:r>
      <w:r w:rsidR="00223771">
        <w:t xml:space="preserve"> recent</w:t>
      </w:r>
      <w:r>
        <w:t xml:space="preserve"> RAN1</w:t>
      </w:r>
      <w:r w:rsidR="00223771">
        <w:rPr>
          <w:lang w:eastAsia="zh-CN"/>
        </w:rPr>
        <w:t xml:space="preserve"> meetings</w:t>
      </w:r>
      <w:r w:rsidR="007E1DD2">
        <w:t>. It</w:t>
      </w:r>
      <w:r>
        <w:t xml:space="preserve"> includes issues </w:t>
      </w:r>
      <w:r w:rsidR="007E1DD2">
        <w:t>on enhancement on multi-TRP for PDCCH, PUCCH and PUSCH, enhancement on beam management for multi-TRP and enhancements on HST-SFN deployment</w:t>
      </w:r>
      <w:r>
        <w:t>.</w:t>
      </w:r>
      <w:r w:rsidR="007E1DD2">
        <w:t xml:space="preserve"> Furthermore, the text proposals for CR are given.  </w:t>
      </w:r>
      <w:r>
        <w:t xml:space="preserve"> </w:t>
      </w:r>
    </w:p>
    <w:p w14:paraId="3330E2EB" w14:textId="0A1F07D7" w:rsidR="0096698F" w:rsidRDefault="007E1DD2" w:rsidP="003515A9">
      <w:pPr>
        <w:pStyle w:val="1"/>
        <w:ind w:left="431" w:hanging="431"/>
        <w:rPr>
          <w:sz w:val="32"/>
          <w:szCs w:val="36"/>
          <w:lang w:eastAsia="zh-CN"/>
        </w:rPr>
      </w:pPr>
      <w:r>
        <w:rPr>
          <w:sz w:val="32"/>
          <w:szCs w:val="36"/>
          <w:lang w:eastAsia="zh-CN"/>
        </w:rPr>
        <w:t>Remaining issues on multi-TRP deployment</w:t>
      </w:r>
    </w:p>
    <w:p w14:paraId="657073EC" w14:textId="77777777" w:rsidR="001E251E" w:rsidRDefault="00EF54A0" w:rsidP="001E251E">
      <w:pPr>
        <w:pStyle w:val="2"/>
        <w:rPr>
          <w:lang w:eastAsia="zh-CN"/>
        </w:rPr>
      </w:pPr>
      <w:r>
        <w:rPr>
          <w:lang w:eastAsia="zh-CN"/>
        </w:rPr>
        <w:t xml:space="preserve">Remaining issues </w:t>
      </w:r>
      <w:r w:rsidR="005938D7">
        <w:rPr>
          <w:lang w:eastAsia="zh-CN"/>
        </w:rPr>
        <w:t>on</w:t>
      </w:r>
      <w:r>
        <w:rPr>
          <w:lang w:eastAsia="zh-CN"/>
        </w:rPr>
        <w:t xml:space="preserve"> </w:t>
      </w:r>
      <w:r w:rsidR="007E1DD2">
        <w:rPr>
          <w:lang w:eastAsia="zh-CN"/>
        </w:rPr>
        <w:t>multi-TRP for PDCCH, PUCCH and PUSCH</w:t>
      </w:r>
      <w:r w:rsidR="005938D7" w:rsidRPr="005938D7">
        <w:rPr>
          <w:lang w:eastAsia="zh-CN"/>
        </w:rPr>
        <w:t xml:space="preserve"> </w:t>
      </w:r>
      <w:r w:rsidR="005938D7">
        <w:rPr>
          <w:lang w:eastAsia="zh-CN"/>
        </w:rPr>
        <w:t>enhancements</w:t>
      </w:r>
    </w:p>
    <w:p w14:paraId="6C946B6E" w14:textId="0231DC69" w:rsidR="00D5361F" w:rsidRPr="00D5361F" w:rsidRDefault="005938D7" w:rsidP="001E251E">
      <w:pPr>
        <w:pStyle w:val="3"/>
        <w:tabs>
          <w:tab w:val="clear" w:pos="1997"/>
        </w:tabs>
        <w:ind w:left="630" w:hanging="630"/>
        <w:rPr>
          <w:lang w:eastAsia="zh-CN"/>
        </w:rPr>
      </w:pPr>
      <w:r w:rsidRPr="005938D7">
        <w:t>Remaining issue</w:t>
      </w:r>
      <w:r>
        <w:t>s</w:t>
      </w:r>
      <w:r w:rsidRPr="005938D7">
        <w:t xml:space="preserve"> </w:t>
      </w:r>
      <w:r>
        <w:t>on</w:t>
      </w:r>
      <w:r w:rsidRPr="005938D7">
        <w:t xml:space="preserve"> </w:t>
      </w:r>
      <w:r w:rsidR="00D5361F">
        <w:rPr>
          <w:lang w:eastAsia="zh-CN"/>
        </w:rPr>
        <w:t xml:space="preserve">PDCCH </w:t>
      </w:r>
      <w:r w:rsidR="00CF1829">
        <w:rPr>
          <w:lang w:eastAsia="zh-CN"/>
        </w:rPr>
        <w:t>e</w:t>
      </w:r>
      <w:r w:rsidR="00D5361F">
        <w:rPr>
          <w:lang w:eastAsia="zh-CN"/>
        </w:rPr>
        <w:t>nhancement</w:t>
      </w:r>
    </w:p>
    <w:p w14:paraId="73EE2812" w14:textId="341BC504" w:rsidR="007E1DD2" w:rsidRDefault="007E1DD2" w:rsidP="007E1DD2">
      <w:pPr>
        <w:rPr>
          <w:rFonts w:cs="Times"/>
          <w:szCs w:val="20"/>
          <w:lang w:eastAsia="zh-CN"/>
        </w:rPr>
      </w:pPr>
      <w:r w:rsidRPr="007E1DD2">
        <w:rPr>
          <w:i/>
          <w:noProof/>
          <w:lang w:eastAsia="zh-CN"/>
        </w:rPr>
        <mc:AlternateContent>
          <mc:Choice Requires="wps">
            <w:drawing>
              <wp:anchor distT="45720" distB="45720" distL="114300" distR="114300" simplePos="0" relativeHeight="251659264" behindDoc="0" locked="0" layoutInCell="1" allowOverlap="1" wp14:anchorId="3DEBC4BA" wp14:editId="2583529D">
                <wp:simplePos x="0" y="0"/>
                <wp:positionH relativeFrom="column">
                  <wp:posOffset>63500</wp:posOffset>
                </wp:positionH>
                <wp:positionV relativeFrom="paragraph">
                  <wp:posOffset>617855</wp:posOffset>
                </wp:positionV>
                <wp:extent cx="5862320" cy="1404620"/>
                <wp:effectExtent l="0" t="0" r="2413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320" cy="1404620"/>
                        </a:xfrm>
                        <a:prstGeom prst="rect">
                          <a:avLst/>
                        </a:prstGeom>
                        <a:solidFill>
                          <a:srgbClr val="FFFFFF"/>
                        </a:solidFill>
                        <a:ln w="9525">
                          <a:solidFill>
                            <a:srgbClr val="000000"/>
                          </a:solidFill>
                          <a:miter lim="800000"/>
                          <a:headEnd/>
                          <a:tailEnd/>
                        </a:ln>
                      </wps:spPr>
                      <wps:txbx>
                        <w:txbxContent>
                          <w:p w14:paraId="08EE964C" w14:textId="394D134D" w:rsidR="007E1DD2" w:rsidRPr="009326BA" w:rsidRDefault="007E1DD2" w:rsidP="007E1DD2">
                            <w:pPr>
                              <w:rPr>
                                <w:rFonts w:eastAsia="宋体"/>
                                <w:b/>
                                <w:szCs w:val="20"/>
                                <w:lang w:eastAsia="zh-CN"/>
                              </w:rPr>
                            </w:pPr>
                            <w:bookmarkStart w:id="2" w:name="_Hlk101435287"/>
                            <w:r w:rsidRPr="009326BA">
                              <w:rPr>
                                <w:rFonts w:eastAsia="宋体" w:hint="eastAsia"/>
                                <w:b/>
                                <w:szCs w:val="20"/>
                                <w:lang w:eastAsia="zh-CN"/>
                              </w:rPr>
                              <w:t>RAN1 #</w:t>
                            </w:r>
                            <w:r>
                              <w:rPr>
                                <w:rFonts w:eastAsia="宋体"/>
                                <w:b/>
                                <w:szCs w:val="20"/>
                                <w:lang w:eastAsia="zh-CN"/>
                              </w:rPr>
                              <w:t>107-e</w:t>
                            </w:r>
                          </w:p>
                          <w:p w14:paraId="17048D69" w14:textId="77777777" w:rsidR="007E1DD2" w:rsidRPr="00582BB1" w:rsidRDefault="007E1DD2" w:rsidP="007E1DD2">
                            <w:pPr>
                              <w:rPr>
                                <w:rFonts w:eastAsia="等线" w:cs="Times"/>
                                <w:b/>
                                <w:bCs/>
                                <w:kern w:val="32"/>
                                <w:szCs w:val="20"/>
                                <w:highlight w:val="green"/>
                              </w:rPr>
                            </w:pPr>
                            <w:bookmarkStart w:id="3" w:name="_Hlk87880641"/>
                            <w:r w:rsidRPr="00582BB1">
                              <w:rPr>
                                <w:rFonts w:eastAsia="等线" w:cs="Times"/>
                                <w:b/>
                                <w:bCs/>
                                <w:kern w:val="32"/>
                                <w:szCs w:val="20"/>
                                <w:highlight w:val="green"/>
                              </w:rPr>
                              <w:t>Agreement</w:t>
                            </w:r>
                          </w:p>
                          <w:p w14:paraId="24B1B19D" w14:textId="77777777" w:rsidR="007E1DD2" w:rsidRPr="000D2F98" w:rsidRDefault="007E1DD2" w:rsidP="007E1DD2">
                            <w:pPr>
                              <w:rPr>
                                <w:rFonts w:eastAsia="等线" w:cs="Times"/>
                                <w:bCs/>
                                <w:iCs/>
                                <w:kern w:val="32"/>
                                <w:szCs w:val="20"/>
                              </w:rPr>
                            </w:pPr>
                            <w:r w:rsidRPr="000D2F98">
                              <w:rPr>
                                <w:rFonts w:eastAsia="等线" w:cs="Times"/>
                                <w:bCs/>
                                <w:iCs/>
                                <w:kern w:val="32"/>
                                <w:szCs w:val="20"/>
                              </w:rPr>
                              <w:t>For two CORESETs associated with two linked CSS, the CORESET with lower</w:t>
                            </w:r>
                            <w:r w:rsidRPr="000D2F98">
                              <w:rPr>
                                <w:rFonts w:eastAsia="等线" w:cs="Times"/>
                                <w:bCs/>
                                <w:iCs/>
                                <w:szCs w:val="20"/>
                              </w:rPr>
                              <w:fldChar w:fldCharType="begin"/>
                            </w:r>
                            <w:r w:rsidRPr="000D2F98">
                              <w:rPr>
                                <w:rFonts w:eastAsia="等线" w:cs="Times"/>
                                <w:bCs/>
                                <w:iCs/>
                                <w:szCs w:val="20"/>
                              </w:rPr>
                              <w:instrText xml:space="preserve"> QUOTE </w:instrText>
                            </w:r>
                            <w:r w:rsidRPr="00A85388">
                              <w:rPr>
                                <w:rFonts w:ascii="Cambria Math" w:hAnsi="Cambria Math"/>
                              </w:rPr>
                              <w:instrText>N</w:instrText>
                            </w:r>
                            <w:r w:rsidRPr="00A85388">
                              <w:rPr>
                                <w:rFonts w:ascii="Cambria Math" w:hAnsi="Cambria Math"/>
                                <w:b/>
                                <w:bCs/>
                                <w:iCs/>
                              </w:rPr>
                              <w:instrText>startCORESET</w:instrText>
                            </w:r>
                            <w:r w:rsidRPr="000D2F98">
                              <w:rPr>
                                <w:rFonts w:eastAsia="等线" w:cs="Times"/>
                                <w:bCs/>
                                <w:iCs/>
                                <w:szCs w:val="20"/>
                              </w:rPr>
                              <w:instrText xml:space="preserve"> </w:instrText>
                            </w:r>
                            <w:r w:rsidRPr="000D2F98">
                              <w:rPr>
                                <w:rFonts w:eastAsia="等线" w:cs="Times"/>
                                <w:bCs/>
                                <w:iCs/>
                                <w:szCs w:val="20"/>
                              </w:rPr>
                              <w:fldChar w:fldCharType="end"/>
                            </w:r>
                            <w:r w:rsidRPr="000D2F98">
                              <w:rPr>
                                <w:rFonts w:eastAsia="等线" w:cs="Times"/>
                                <w:bCs/>
                                <w:iCs/>
                                <w:szCs w:val="20"/>
                              </w:rPr>
                              <w:t xml:space="preserve"> ID is</w:t>
                            </w:r>
                            <w:r w:rsidRPr="000D2F98">
                              <w:rPr>
                                <w:rFonts w:eastAsia="等线" w:cs="Times"/>
                                <w:iCs/>
                                <w:szCs w:val="20"/>
                              </w:rPr>
                              <w:t xml:space="preserve"> </w:t>
                            </w:r>
                            <w:r w:rsidRPr="000D2F98">
                              <w:rPr>
                                <w:rFonts w:eastAsia="等线" w:cs="Times"/>
                                <w:bCs/>
                                <w:iCs/>
                                <w:kern w:val="32"/>
                                <w:szCs w:val="20"/>
                              </w:rPr>
                              <w:t>used for the following purposes:</w:t>
                            </w:r>
                          </w:p>
                          <w:p w14:paraId="4FF79DEA" w14:textId="77777777" w:rsidR="007E1DD2" w:rsidRPr="00CF1829" w:rsidRDefault="007E1DD2" w:rsidP="00D011EC">
                            <w:pPr>
                              <w:pStyle w:val="af2"/>
                              <w:numPr>
                                <w:ilvl w:val="0"/>
                                <w:numId w:val="10"/>
                              </w:numPr>
                              <w:snapToGrid/>
                              <w:spacing w:line="240" w:lineRule="auto"/>
                              <w:jc w:val="both"/>
                              <w:rPr>
                                <w:rFonts w:ascii="Times New Roman" w:hAnsi="Times New Roman"/>
                              </w:rPr>
                            </w:pPr>
                            <w:r w:rsidRPr="00CF1829">
                              <w:rPr>
                                <w:rFonts w:ascii="Times New Roman" w:eastAsia="Times New Roman" w:hAnsi="Times New Roman"/>
                              </w:rPr>
                              <w:t xml:space="preserve">To determine the value of </w:t>
                            </w:r>
                            <m:oMath>
                              <m:sSubSup>
                                <m:sSubSupPr>
                                  <m:ctrlPr>
                                    <w:rPr>
                                      <w:rFonts w:ascii="Cambria Math" w:eastAsia="Cambria Math" w:hAnsi="Cambria Math"/>
                                      <w:b/>
                                      <w:i/>
                                      <w:lang w:eastAsia="zh-CN"/>
                                    </w:rPr>
                                  </m:ctrlPr>
                                </m:sSubSupPr>
                                <m:e>
                                  <m:r>
                                    <m:rPr>
                                      <m:sty m:val="bi"/>
                                    </m:rPr>
                                    <w:rPr>
                                      <w:rFonts w:ascii="Cambria Math" w:hAnsi="Cambria Math"/>
                                    </w:rPr>
                                    <m:t>N</m:t>
                                  </m:r>
                                </m:e>
                                <m:sub>
                                  <m:r>
                                    <m:rPr>
                                      <m:nor/>
                                    </m:rPr>
                                    <w:rPr>
                                      <w:rFonts w:ascii="Times New Roman" w:hAnsi="Times New Roman"/>
                                      <w:b/>
                                      <w:i/>
                                    </w:rPr>
                                    <m:t>start</m:t>
                                  </m:r>
                                </m:sub>
                                <m:sup>
                                  <m:r>
                                    <m:rPr>
                                      <m:nor/>
                                    </m:rPr>
                                    <w:rPr>
                                      <w:rFonts w:ascii="Times New Roman" w:hAnsi="Times New Roman"/>
                                      <w:b/>
                                      <w:i/>
                                    </w:rPr>
                                    <m:t>CORESET</m:t>
                                  </m:r>
                                </m:sup>
                              </m:sSubSup>
                            </m:oMath>
                            <w:r w:rsidRPr="00CF1829">
                              <w:rPr>
                                <w:rFonts w:ascii="Times New Roman" w:eastAsia="Times New Roman" w:hAnsi="Times New Roman"/>
                              </w:rPr>
                              <w:t xml:space="preserve"> for mapping VRB to PRB of a PDSCH scheduled by DCI format 1_0.</w:t>
                            </w:r>
                          </w:p>
                          <w:p w14:paraId="1E08B643" w14:textId="3B2DEBE3" w:rsidR="007E1DD2" w:rsidRPr="00CF1829" w:rsidRDefault="007E1DD2" w:rsidP="00D011EC">
                            <w:pPr>
                              <w:pStyle w:val="af2"/>
                              <w:numPr>
                                <w:ilvl w:val="0"/>
                                <w:numId w:val="10"/>
                              </w:numPr>
                              <w:snapToGrid/>
                              <w:spacing w:line="240" w:lineRule="auto"/>
                              <w:jc w:val="both"/>
                              <w:rPr>
                                <w:rFonts w:ascii="Times New Roman" w:hAnsi="Times New Roman"/>
                              </w:rPr>
                            </w:pPr>
                            <w:r w:rsidRPr="00CF1829">
                              <w:rPr>
                                <w:rFonts w:ascii="Times New Roman" w:hAnsi="Times New Roman"/>
                              </w:rPr>
                              <w:t>To determine the uplink RB set of a PUSCH scheduled by DCI format 0_0 (with CRC scrambled by an RNTI other than TC-RNTI) for UL resource allocation type 2.</w:t>
                            </w:r>
                            <w:bookmarkEnd w:id="2"/>
                            <w:bookmarkEnd w:id="3"/>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EBC4BA" id="_x0000_t202" coordsize="21600,21600" o:spt="202" path="m,l,21600r21600,l21600,xe">
                <v:stroke joinstyle="miter"/>
                <v:path gradientshapeok="t" o:connecttype="rect"/>
              </v:shapetype>
              <v:shape id="Text Box 2" o:spid="_x0000_s1026" type="#_x0000_t202" style="position:absolute;left:0;text-align:left;margin-left:5pt;margin-top:48.65pt;width:46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">
                <v:textbox style="mso-fit-shape-to-text:t">
                  <w:txbxContent>
                    <w:p w14:paraId="08EE964C" w14:textId="394D134D" w:rsidR="007E1DD2" w:rsidRPr="009326BA" w:rsidRDefault="007E1DD2" w:rsidP="007E1DD2">
                      <w:pPr>
                        <w:rPr>
                          <w:rFonts w:eastAsia="宋体"/>
                          <w:b/>
                          <w:szCs w:val="20"/>
                          <w:lang w:eastAsia="zh-CN"/>
                        </w:rPr>
                      </w:pPr>
                      <w:bookmarkStart w:id="4" w:name="_Hlk101435287"/>
                      <w:r w:rsidRPr="009326BA">
                        <w:rPr>
                          <w:rFonts w:eastAsia="宋体" w:hint="eastAsia"/>
                          <w:b/>
                          <w:szCs w:val="20"/>
                          <w:lang w:eastAsia="zh-CN"/>
                        </w:rPr>
                        <w:t>RAN1 #</w:t>
                      </w:r>
                      <w:r>
                        <w:rPr>
                          <w:rFonts w:eastAsia="宋体"/>
                          <w:b/>
                          <w:szCs w:val="20"/>
                          <w:lang w:eastAsia="zh-CN"/>
                        </w:rPr>
                        <w:t>107-e</w:t>
                      </w:r>
                    </w:p>
                    <w:p w14:paraId="17048D69" w14:textId="77777777" w:rsidR="007E1DD2" w:rsidRPr="00582BB1" w:rsidRDefault="007E1DD2" w:rsidP="007E1DD2">
                      <w:pPr>
                        <w:rPr>
                          <w:rFonts w:eastAsia="等线" w:cs="Times"/>
                          <w:b/>
                          <w:bCs/>
                          <w:kern w:val="32"/>
                          <w:szCs w:val="20"/>
                          <w:highlight w:val="green"/>
                        </w:rPr>
                      </w:pPr>
                      <w:bookmarkStart w:id="5" w:name="_Hlk87880641"/>
                      <w:r w:rsidRPr="00582BB1">
                        <w:rPr>
                          <w:rFonts w:eastAsia="等线" w:cs="Times"/>
                          <w:b/>
                          <w:bCs/>
                          <w:kern w:val="32"/>
                          <w:szCs w:val="20"/>
                          <w:highlight w:val="green"/>
                        </w:rPr>
                        <w:t>Agreement</w:t>
                      </w:r>
                    </w:p>
                    <w:p w14:paraId="24B1B19D" w14:textId="77777777" w:rsidR="007E1DD2" w:rsidRPr="000D2F98" w:rsidRDefault="007E1DD2" w:rsidP="007E1DD2">
                      <w:pPr>
                        <w:rPr>
                          <w:rFonts w:eastAsia="等线" w:cs="Times"/>
                          <w:bCs/>
                          <w:iCs/>
                          <w:kern w:val="32"/>
                          <w:szCs w:val="20"/>
                        </w:rPr>
                      </w:pPr>
                      <w:r w:rsidRPr="000D2F98">
                        <w:rPr>
                          <w:rFonts w:eastAsia="等线" w:cs="Times"/>
                          <w:bCs/>
                          <w:iCs/>
                          <w:kern w:val="32"/>
                          <w:szCs w:val="20"/>
                        </w:rPr>
                        <w:t>For two CORESETs associated with two linked CSS, the CORESET with lower</w:t>
                      </w:r>
                      <w:r w:rsidRPr="000D2F98">
                        <w:rPr>
                          <w:rFonts w:eastAsia="等线" w:cs="Times"/>
                          <w:bCs/>
                          <w:iCs/>
                          <w:szCs w:val="20"/>
                        </w:rPr>
                        <w:fldChar w:fldCharType="begin"/>
                      </w:r>
                      <w:r w:rsidRPr="000D2F98">
                        <w:rPr>
                          <w:rFonts w:eastAsia="等线" w:cs="Times"/>
                          <w:bCs/>
                          <w:iCs/>
                          <w:szCs w:val="20"/>
                        </w:rPr>
                        <w:instrText xml:space="preserve"> QUOTE </w:instrText>
                      </w:r>
                      <w:r w:rsidRPr="00A85388">
                        <w:rPr>
                          <w:rFonts w:ascii="Cambria Math" w:hAnsi="Cambria Math"/>
                        </w:rPr>
                        <w:instrText>N</w:instrText>
                      </w:r>
                      <w:r w:rsidRPr="00A85388">
                        <w:rPr>
                          <w:rFonts w:ascii="Cambria Math" w:hAnsi="Cambria Math"/>
                          <w:b/>
                          <w:bCs/>
                          <w:iCs/>
                        </w:rPr>
                        <w:instrText>startCORESET</w:instrText>
                      </w:r>
                      <w:r w:rsidRPr="000D2F98">
                        <w:rPr>
                          <w:rFonts w:eastAsia="等线" w:cs="Times"/>
                          <w:bCs/>
                          <w:iCs/>
                          <w:szCs w:val="20"/>
                        </w:rPr>
                        <w:instrText xml:space="preserve"> </w:instrText>
                      </w:r>
                      <w:r w:rsidRPr="000D2F98">
                        <w:rPr>
                          <w:rFonts w:eastAsia="等线" w:cs="Times"/>
                          <w:bCs/>
                          <w:iCs/>
                          <w:szCs w:val="20"/>
                        </w:rPr>
                        <w:fldChar w:fldCharType="end"/>
                      </w:r>
                      <w:r w:rsidRPr="000D2F98">
                        <w:rPr>
                          <w:rFonts w:eastAsia="等线" w:cs="Times"/>
                          <w:bCs/>
                          <w:iCs/>
                          <w:szCs w:val="20"/>
                        </w:rPr>
                        <w:t xml:space="preserve"> ID is</w:t>
                      </w:r>
                      <w:r w:rsidRPr="000D2F98">
                        <w:rPr>
                          <w:rFonts w:eastAsia="等线" w:cs="Times"/>
                          <w:iCs/>
                          <w:szCs w:val="20"/>
                        </w:rPr>
                        <w:t xml:space="preserve"> </w:t>
                      </w:r>
                      <w:r w:rsidRPr="000D2F98">
                        <w:rPr>
                          <w:rFonts w:eastAsia="等线" w:cs="Times"/>
                          <w:bCs/>
                          <w:iCs/>
                          <w:kern w:val="32"/>
                          <w:szCs w:val="20"/>
                        </w:rPr>
                        <w:t>used for the following purposes:</w:t>
                      </w:r>
                    </w:p>
                    <w:p w14:paraId="4FF79DEA" w14:textId="77777777" w:rsidR="007E1DD2" w:rsidRPr="00CF1829" w:rsidRDefault="007E1DD2" w:rsidP="00D011EC">
                      <w:pPr>
                        <w:pStyle w:val="ListParagraph"/>
                        <w:numPr>
                          <w:ilvl w:val="0"/>
                          <w:numId w:val="10"/>
                        </w:numPr>
                        <w:snapToGrid/>
                        <w:spacing w:line="240" w:lineRule="auto"/>
                        <w:jc w:val="both"/>
                        <w:rPr>
                          <w:rFonts w:ascii="Times New Roman" w:hAnsi="Times New Roman"/>
                        </w:rPr>
                      </w:pPr>
                      <w:r w:rsidRPr="00CF1829">
                        <w:rPr>
                          <w:rFonts w:ascii="Times New Roman" w:eastAsia="Times New Roman" w:hAnsi="Times New Roman"/>
                        </w:rPr>
                        <w:t xml:space="preserve">To determine the value of </w:t>
                      </w:r>
                      <m:oMath>
                        <m:sSubSup>
                          <m:sSubSupPr>
                            <m:ctrlPr>
                              <w:rPr>
                                <w:rFonts w:ascii="Cambria Math" w:eastAsia="Cambria Math" w:hAnsi="Cambria Math"/>
                                <w:b/>
                                <w:i/>
                                <w:lang w:eastAsia="zh-CN"/>
                              </w:rPr>
                            </m:ctrlPr>
                          </m:sSubSupPr>
                          <m:e>
                            <m:r>
                              <m:rPr>
                                <m:sty m:val="bi"/>
                              </m:rPr>
                              <w:rPr>
                                <w:rFonts w:ascii="Cambria Math" w:hAnsi="Cambria Math"/>
                              </w:rPr>
                              <m:t>N</m:t>
                            </m:r>
                          </m:e>
                          <m:sub>
                            <m:r>
                              <m:rPr>
                                <m:nor/>
                              </m:rPr>
                              <w:rPr>
                                <w:rFonts w:ascii="Times New Roman" w:hAnsi="Times New Roman"/>
                                <w:b/>
                                <w:i/>
                              </w:rPr>
                              <m:t>start</m:t>
                            </m:r>
                          </m:sub>
                          <m:sup>
                            <m:r>
                              <m:rPr>
                                <m:nor/>
                              </m:rPr>
                              <w:rPr>
                                <w:rFonts w:ascii="Times New Roman" w:hAnsi="Times New Roman"/>
                                <w:b/>
                                <w:i/>
                              </w:rPr>
                              <m:t>CORESET</m:t>
                            </m:r>
                          </m:sup>
                        </m:sSubSup>
                      </m:oMath>
                      <w:r w:rsidRPr="00CF1829">
                        <w:rPr>
                          <w:rFonts w:ascii="Times New Roman" w:eastAsia="Times New Roman" w:hAnsi="Times New Roman"/>
                        </w:rPr>
                        <w:t xml:space="preserve"> for mapping VRB to PRB of a PDSCH scheduled by DCI format 1_0.</w:t>
                      </w:r>
                    </w:p>
                    <w:p w14:paraId="1E08B643" w14:textId="3B2DEBE3" w:rsidR="007E1DD2" w:rsidRPr="00CF1829" w:rsidRDefault="007E1DD2" w:rsidP="00D011EC">
                      <w:pPr>
                        <w:pStyle w:val="ListParagraph"/>
                        <w:numPr>
                          <w:ilvl w:val="0"/>
                          <w:numId w:val="10"/>
                        </w:numPr>
                        <w:snapToGrid/>
                        <w:spacing w:line="240" w:lineRule="auto"/>
                        <w:jc w:val="both"/>
                        <w:rPr>
                          <w:rFonts w:ascii="Times New Roman" w:hAnsi="Times New Roman"/>
                        </w:rPr>
                      </w:pPr>
                      <w:r w:rsidRPr="00CF1829">
                        <w:rPr>
                          <w:rFonts w:ascii="Times New Roman" w:hAnsi="Times New Roman"/>
                        </w:rPr>
                        <w:t>To determine the uplink RB set of a PUSCH scheduled by DCI format 0_0 (with CRC scrambled by an RNTI other than TC-RNTI) for UL resource allocation type 2.</w:t>
                      </w:r>
                      <w:bookmarkEnd w:id="4"/>
                      <w:bookmarkEnd w:id="5"/>
                    </w:p>
                  </w:txbxContent>
                </v:textbox>
                <w10:wrap type="square"/>
              </v:shape>
            </w:pict>
          </mc:Fallback>
        </mc:AlternateContent>
      </w:r>
      <w:r>
        <w:rPr>
          <w:rFonts w:cs="Times"/>
          <w:szCs w:val="20"/>
          <w:lang w:eastAsia="zh-CN"/>
        </w:rPr>
        <w:t xml:space="preserve">In RAN 1 #107 meeting, an agreement was reached for determining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Pr>
          <w:rFonts w:cs="Times"/>
          <w:szCs w:val="20"/>
          <w:lang w:eastAsia="zh-CN"/>
        </w:rPr>
        <w:t xml:space="preserve"> when mapping from VRB to PRB of a PDSCH transmission scheduled by DCI format 1_0 in two linked common search spaces as follows:</w:t>
      </w:r>
    </w:p>
    <w:p w14:paraId="1D3CE497" w14:textId="79B37075" w:rsidR="007E1DD2" w:rsidRDefault="007E1DD2" w:rsidP="007E1DD2">
      <w:pPr>
        <w:rPr>
          <w:rFonts w:eastAsia="宋体"/>
          <w:lang w:eastAsia="zh-CN"/>
        </w:rPr>
      </w:pPr>
      <w:r w:rsidRPr="000C7323">
        <w:rPr>
          <w:i/>
          <w:lang w:eastAsia="zh-CN"/>
        </w:rPr>
        <w:t xml:space="preserve"> </w:t>
      </w:r>
      <w:r w:rsidRPr="000C7323">
        <w:rPr>
          <w:rFonts w:cs="Times"/>
          <w:szCs w:val="20"/>
        </w:rPr>
        <w:t xml:space="preserve">But </w:t>
      </w:r>
      <w:r>
        <w:rPr>
          <w:rFonts w:cs="Times"/>
          <w:szCs w:val="20"/>
        </w:rPr>
        <w:t xml:space="preserve">in latest TS 38.211, it is said two linked search spaces. Since it is only for DCI format in common search space, we propose to make it more accurate and support </w:t>
      </w:r>
      <w:r>
        <w:rPr>
          <w:rFonts w:eastAsia="宋体"/>
          <w:lang w:eastAsia="zh-CN"/>
        </w:rPr>
        <w:t>the following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E1DD2" w:rsidRPr="001B77FC" w14:paraId="1E873C58" w14:textId="77777777" w:rsidTr="00DC5F1B">
        <w:tc>
          <w:tcPr>
            <w:tcW w:w="9286" w:type="dxa"/>
            <w:shd w:val="clear" w:color="auto" w:fill="auto"/>
          </w:tcPr>
          <w:p w14:paraId="441A4973" w14:textId="77777777" w:rsidR="007E1DD2" w:rsidRPr="001B77FC" w:rsidRDefault="007E1DD2" w:rsidP="00DC5F1B">
            <w:pPr>
              <w:pStyle w:val="a3"/>
              <w:spacing w:beforeLines="50" w:before="120"/>
              <w:jc w:val="left"/>
              <w:rPr>
                <w:rFonts w:eastAsia="宋体"/>
                <w:b/>
                <w:lang w:val="fr-FR" w:eastAsia="zh-CN"/>
              </w:rPr>
            </w:pPr>
            <w:r w:rsidRPr="001B77FC">
              <w:rPr>
                <w:rFonts w:eastAsia="宋体" w:hint="eastAsia"/>
                <w:b/>
                <w:lang w:val="fr-FR" w:eastAsia="zh-CN"/>
              </w:rPr>
              <w:t>TS 38.21</w:t>
            </w:r>
            <w:r>
              <w:rPr>
                <w:rFonts w:eastAsia="宋体"/>
                <w:b/>
                <w:lang w:val="fr-FR" w:eastAsia="zh-CN"/>
              </w:rPr>
              <w:t>1</w:t>
            </w:r>
          </w:p>
          <w:p w14:paraId="3F809D64" w14:textId="77777777" w:rsidR="007E1DD2" w:rsidRPr="001B77FC" w:rsidRDefault="007E1DD2" w:rsidP="00DC5F1B">
            <w:pPr>
              <w:pStyle w:val="a3"/>
              <w:spacing w:beforeLines="50" w:before="120"/>
              <w:jc w:val="left"/>
              <w:rPr>
                <w:b/>
                <w:lang w:val="fr-FR"/>
              </w:rPr>
            </w:pPr>
            <w:r w:rsidRPr="001B77FC">
              <w:rPr>
                <w:rFonts w:eastAsia="宋体"/>
                <w:b/>
                <w:lang w:val="fr-FR" w:eastAsia="zh-CN"/>
              </w:rPr>
              <w:t>7.3.1.</w:t>
            </w:r>
            <w:r>
              <w:rPr>
                <w:rFonts w:eastAsia="宋体"/>
                <w:b/>
                <w:lang w:val="fr-FR" w:eastAsia="zh-CN"/>
              </w:rPr>
              <w:t>6</w:t>
            </w:r>
            <w:r w:rsidRPr="001B77FC">
              <w:rPr>
                <w:rFonts w:eastAsia="宋体" w:hint="eastAsia"/>
                <w:b/>
                <w:lang w:val="fr-FR" w:eastAsia="zh-CN"/>
              </w:rPr>
              <w:t xml:space="preserve"> </w:t>
            </w:r>
            <w:r w:rsidRPr="004E392E">
              <w:rPr>
                <w:b/>
                <w:lang w:val="fr-FR"/>
              </w:rPr>
              <w:t xml:space="preserve">Mapping </w:t>
            </w:r>
            <w:proofErr w:type="spellStart"/>
            <w:r w:rsidRPr="004E392E">
              <w:rPr>
                <w:b/>
                <w:lang w:val="fr-FR"/>
              </w:rPr>
              <w:t>from</w:t>
            </w:r>
            <w:proofErr w:type="spellEnd"/>
            <w:r w:rsidRPr="004E392E">
              <w:rPr>
                <w:b/>
                <w:lang w:val="fr-FR"/>
              </w:rPr>
              <w:t xml:space="preserve"> </w:t>
            </w:r>
            <w:proofErr w:type="spellStart"/>
            <w:r w:rsidRPr="004E392E">
              <w:rPr>
                <w:b/>
                <w:lang w:val="fr-FR"/>
              </w:rPr>
              <w:t>virtual</w:t>
            </w:r>
            <w:proofErr w:type="spellEnd"/>
            <w:r w:rsidRPr="004E392E">
              <w:rPr>
                <w:b/>
                <w:lang w:val="fr-FR"/>
              </w:rPr>
              <w:t xml:space="preserve"> to </w:t>
            </w:r>
            <w:proofErr w:type="spellStart"/>
            <w:r w:rsidRPr="004E392E">
              <w:rPr>
                <w:b/>
                <w:lang w:val="fr-FR"/>
              </w:rPr>
              <w:t>physical</w:t>
            </w:r>
            <w:proofErr w:type="spellEnd"/>
            <w:r w:rsidRPr="004E392E">
              <w:rPr>
                <w:b/>
                <w:lang w:val="fr-FR"/>
              </w:rPr>
              <w:t xml:space="preserve"> </w:t>
            </w:r>
            <w:proofErr w:type="spellStart"/>
            <w:r w:rsidRPr="004E392E">
              <w:rPr>
                <w:b/>
                <w:lang w:val="fr-FR"/>
              </w:rPr>
              <w:t>resource</w:t>
            </w:r>
            <w:proofErr w:type="spellEnd"/>
            <w:r w:rsidRPr="004E392E">
              <w:rPr>
                <w:b/>
                <w:lang w:val="fr-FR"/>
              </w:rPr>
              <w:t xml:space="preserve"> blocks</w:t>
            </w:r>
          </w:p>
          <w:p w14:paraId="4422CC49" w14:textId="77777777" w:rsidR="007E1DD2" w:rsidRPr="00D50D88" w:rsidRDefault="007E1DD2" w:rsidP="00DC5F1B">
            <w:pPr>
              <w:widowControl w:val="0"/>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p w14:paraId="0603E6E3" w14:textId="7F7B0D4F" w:rsidR="007E1DD2" w:rsidRDefault="007E1DD2" w:rsidP="00DC5F1B">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w:t>
            </w:r>
            <w:r w:rsidRPr="00AD00ED">
              <w:rPr>
                <w:color w:val="FF0000"/>
              </w:rPr>
              <w:t>common</w:t>
            </w:r>
            <w:r w:rsidRPr="00AD00ED">
              <w:t xml:space="preserve"> search space sets as indicated by the higher-layer parameter </w:t>
            </w:r>
            <w:proofErr w:type="spellStart"/>
            <w:r w:rsidRPr="00AD00ED">
              <w:rPr>
                <w:i/>
                <w:iCs/>
              </w:rPr>
              <w:t>searchSpaceLinking</w:t>
            </w:r>
            <w:proofErr w:type="spellEnd"/>
            <w:r w:rsidRPr="00AD00ED">
              <w:t xml:space="preserve"> are detected, and the two </w:t>
            </w:r>
            <w:r>
              <w:t xml:space="preserve">linked </w:t>
            </w:r>
            <w:r w:rsidR="00D5361F" w:rsidRPr="00AD00ED">
              <w:rPr>
                <w:color w:val="FF0000"/>
              </w:rPr>
              <w:t>common</w:t>
            </w:r>
            <w:r w:rsidR="00D5361F" w:rsidRPr="000D2DC7">
              <w:t xml:space="preserve">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5EBD4830" w14:textId="77777777" w:rsidR="007E1DD2" w:rsidRPr="00D50D88" w:rsidRDefault="007E1DD2" w:rsidP="00DC5F1B">
            <w:pPr>
              <w:widowControl w:val="0"/>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tc>
      </w:tr>
    </w:tbl>
    <w:p w14:paraId="4522CCD1" w14:textId="77777777" w:rsidR="007E1DD2" w:rsidRPr="00D50D88" w:rsidRDefault="007E1DD2" w:rsidP="007E1DD2">
      <w:pPr>
        <w:rPr>
          <w:rFonts w:eastAsia="宋体"/>
          <w:i/>
          <w:lang w:val="en-GB" w:eastAsia="zh-CN"/>
        </w:rPr>
      </w:pPr>
    </w:p>
    <w:p w14:paraId="04459CDE" w14:textId="1EB7D13F" w:rsidR="00CE125C" w:rsidRDefault="005938D7" w:rsidP="001E251E">
      <w:pPr>
        <w:pStyle w:val="3"/>
        <w:tabs>
          <w:tab w:val="clear" w:pos="1997"/>
        </w:tabs>
        <w:ind w:left="720"/>
        <w:rPr>
          <w:rFonts w:eastAsia="等线"/>
          <w:sz w:val="24"/>
          <w:lang w:val="fr-FR" w:eastAsia="zh-CN"/>
        </w:rPr>
      </w:pPr>
      <w:r w:rsidRPr="005938D7">
        <w:t>Remaining issue</w:t>
      </w:r>
      <w:r>
        <w:t>s</w:t>
      </w:r>
      <w:r w:rsidRPr="005938D7">
        <w:t xml:space="preserve"> </w:t>
      </w:r>
      <w:r>
        <w:t>on</w:t>
      </w:r>
      <w:r w:rsidRPr="005938D7">
        <w:t xml:space="preserve"> </w:t>
      </w:r>
      <w:r w:rsidR="006A1BF9" w:rsidRPr="006A1BF9">
        <w:rPr>
          <w:rFonts w:eastAsia="等线"/>
          <w:sz w:val="24"/>
          <w:lang w:val="fr-FR" w:eastAsia="zh-CN"/>
        </w:rPr>
        <w:t xml:space="preserve">PUCCH and PUSCH </w:t>
      </w:r>
      <w:proofErr w:type="spellStart"/>
      <w:r w:rsidR="006A1BF9" w:rsidRPr="006A1BF9">
        <w:rPr>
          <w:rFonts w:eastAsia="等线"/>
          <w:sz w:val="24"/>
          <w:lang w:val="fr-FR" w:eastAsia="zh-CN"/>
        </w:rPr>
        <w:t>enhancement</w:t>
      </w:r>
      <w:proofErr w:type="spellEnd"/>
    </w:p>
    <w:tbl>
      <w:tblPr>
        <w:tblStyle w:val="ad"/>
        <w:tblW w:w="0" w:type="auto"/>
        <w:tblLook w:val="04A0" w:firstRow="1" w:lastRow="0" w:firstColumn="1" w:lastColumn="0" w:noHBand="0" w:noVBand="1"/>
      </w:tblPr>
      <w:tblGrid>
        <w:gridCol w:w="9307"/>
      </w:tblGrid>
      <w:tr w:rsidR="006A1BF9" w14:paraId="7A032C68" w14:textId="77777777" w:rsidTr="006A1BF9">
        <w:tc>
          <w:tcPr>
            <w:tcW w:w="9307" w:type="dxa"/>
          </w:tcPr>
          <w:p w14:paraId="07B24CA6" w14:textId="17A22E71" w:rsidR="006A1BF9" w:rsidRPr="009326BA" w:rsidRDefault="006A1BF9" w:rsidP="006A1BF9">
            <w:pPr>
              <w:rPr>
                <w:rFonts w:eastAsia="宋体"/>
                <w:b/>
                <w:szCs w:val="20"/>
                <w:lang w:eastAsia="zh-CN"/>
              </w:rPr>
            </w:pPr>
            <w:r w:rsidRPr="009326BA">
              <w:rPr>
                <w:rFonts w:eastAsia="宋体" w:hint="eastAsia"/>
                <w:b/>
                <w:szCs w:val="20"/>
                <w:lang w:eastAsia="zh-CN"/>
              </w:rPr>
              <w:t>RAN1 #</w:t>
            </w:r>
            <w:r>
              <w:rPr>
                <w:rFonts w:eastAsia="宋体"/>
                <w:b/>
                <w:szCs w:val="20"/>
                <w:lang w:eastAsia="zh-CN"/>
              </w:rPr>
              <w:t>104b-e</w:t>
            </w:r>
          </w:p>
          <w:p w14:paraId="5E332909" w14:textId="77777777" w:rsidR="006A1BF9" w:rsidRPr="004729E0" w:rsidRDefault="006A1BF9" w:rsidP="006A1BF9">
            <w:pPr>
              <w:rPr>
                <w:rFonts w:cs="Times"/>
                <w:b/>
                <w:bCs/>
              </w:rPr>
            </w:pPr>
            <w:r w:rsidRPr="004729E0">
              <w:rPr>
                <w:rFonts w:cs="Times"/>
                <w:b/>
                <w:bCs/>
                <w:highlight w:val="green"/>
              </w:rPr>
              <w:t>Agreement</w:t>
            </w:r>
          </w:p>
          <w:p w14:paraId="6BBA28F7" w14:textId="77777777" w:rsidR="006A1BF9" w:rsidRPr="004729E0" w:rsidRDefault="006A1BF9" w:rsidP="006A1BF9">
            <w:pPr>
              <w:rPr>
                <w:rFonts w:cs="Times"/>
              </w:rPr>
            </w:pPr>
            <w:r w:rsidRPr="004729E0">
              <w:rPr>
                <w:rFonts w:cs="Times"/>
              </w:rPr>
              <w:t xml:space="preserve">For type 1 or type 2 CG based multi-TRP PUSCH repetition, </w:t>
            </w:r>
          </w:p>
          <w:p w14:paraId="5FC27EBE" w14:textId="77777777" w:rsidR="006A1BF9" w:rsidRPr="004729E0" w:rsidRDefault="006A1BF9" w:rsidP="00D011EC">
            <w:pPr>
              <w:numPr>
                <w:ilvl w:val="0"/>
                <w:numId w:val="11"/>
              </w:numPr>
              <w:autoSpaceDE/>
              <w:autoSpaceDN/>
              <w:adjustRightInd/>
              <w:spacing w:after="0" w:line="240" w:lineRule="auto"/>
              <w:contextualSpacing/>
              <w:jc w:val="left"/>
              <w:rPr>
                <w:rFonts w:cs="Times"/>
              </w:rPr>
            </w:pPr>
            <w:r w:rsidRPr="004729E0">
              <w:rPr>
                <w:rFonts w:cs="Times"/>
              </w:rPr>
              <w:t xml:space="preserve">Introduce the second fields of </w:t>
            </w:r>
            <w:r w:rsidRPr="004729E0">
              <w:rPr>
                <w:rFonts w:cs="Times"/>
                <w:i/>
              </w:rPr>
              <w:t>'p0-PUSCH-Alpha</w:t>
            </w:r>
            <w:r w:rsidRPr="004729E0">
              <w:rPr>
                <w:rFonts w:cs="Times"/>
              </w:rPr>
              <w:t>' and '</w:t>
            </w:r>
            <w:proofErr w:type="spellStart"/>
            <w:r w:rsidRPr="004729E0">
              <w:rPr>
                <w:rFonts w:cs="Times"/>
                <w:i/>
              </w:rPr>
              <w:t>powerControlLoopToUse</w:t>
            </w:r>
            <w:proofErr w:type="spellEnd"/>
            <w:r w:rsidRPr="004729E0">
              <w:rPr>
                <w:rFonts w:cs="Times"/>
              </w:rPr>
              <w:t>' in '</w:t>
            </w:r>
            <w:proofErr w:type="spellStart"/>
            <w:r w:rsidRPr="004729E0">
              <w:rPr>
                <w:rFonts w:cs="Times"/>
                <w:i/>
              </w:rPr>
              <w:t>ConfiguredGrantConfig</w:t>
            </w:r>
            <w:proofErr w:type="spellEnd"/>
            <w:r w:rsidRPr="004729E0">
              <w:rPr>
                <w:rFonts w:cs="Times"/>
              </w:rPr>
              <w:t xml:space="preserve">’ </w:t>
            </w:r>
          </w:p>
          <w:p w14:paraId="43853855" w14:textId="77777777" w:rsidR="006A1BF9" w:rsidRPr="004729E0" w:rsidRDefault="006A1BF9" w:rsidP="00D011EC">
            <w:pPr>
              <w:numPr>
                <w:ilvl w:val="0"/>
                <w:numId w:val="12"/>
              </w:numPr>
              <w:autoSpaceDE/>
              <w:autoSpaceDN/>
              <w:adjustRightInd/>
              <w:spacing w:after="0" w:line="240" w:lineRule="auto"/>
              <w:ind w:left="726" w:hanging="363"/>
              <w:jc w:val="left"/>
              <w:rPr>
                <w:rFonts w:cs="Times"/>
              </w:rPr>
            </w:pPr>
            <w:r w:rsidRPr="004729E0">
              <w:rPr>
                <w:rFonts w:cs="Times"/>
              </w:rPr>
              <w:t>For type 1 CG based m-TRP PUSCH repetition, introduce the second fields of ‘</w:t>
            </w:r>
            <w:proofErr w:type="spellStart"/>
            <w:r w:rsidRPr="004729E0">
              <w:rPr>
                <w:rFonts w:cs="Times"/>
                <w:i/>
              </w:rPr>
              <w:t>pathlossReferenceIndex</w:t>
            </w:r>
            <w:proofErr w:type="spellEnd"/>
            <w:r w:rsidRPr="004729E0">
              <w:rPr>
                <w:rFonts w:cs="Times"/>
              </w:rPr>
              <w:t xml:space="preserve">’, </w:t>
            </w:r>
            <w:r w:rsidRPr="004729E0">
              <w:rPr>
                <w:rFonts w:cs="Times"/>
                <w:i/>
              </w:rPr>
              <w:t>'</w:t>
            </w:r>
            <w:proofErr w:type="spellStart"/>
            <w:r w:rsidRPr="004729E0">
              <w:rPr>
                <w:rFonts w:cs="Times"/>
                <w:i/>
              </w:rPr>
              <w:t>srs-ResourceIndicator</w:t>
            </w:r>
            <w:proofErr w:type="spellEnd"/>
            <w:r w:rsidRPr="004729E0">
              <w:rPr>
                <w:rFonts w:cs="Times"/>
              </w:rPr>
              <w:t>' and '</w:t>
            </w:r>
            <w:proofErr w:type="spellStart"/>
            <w:r w:rsidRPr="004729E0">
              <w:rPr>
                <w:rFonts w:cs="Times"/>
                <w:i/>
              </w:rPr>
              <w:t>precodingAndNumberOfLayers</w:t>
            </w:r>
            <w:proofErr w:type="spellEnd"/>
            <w:r w:rsidRPr="004729E0">
              <w:rPr>
                <w:rFonts w:cs="Times"/>
              </w:rPr>
              <w:t xml:space="preserve">' in </w:t>
            </w:r>
            <w:r w:rsidRPr="004729E0">
              <w:rPr>
                <w:rFonts w:cs="Times"/>
                <w:i/>
              </w:rPr>
              <w:t>'</w:t>
            </w:r>
            <w:proofErr w:type="spellStart"/>
            <w:r w:rsidRPr="004729E0">
              <w:rPr>
                <w:rFonts w:cs="Times"/>
                <w:i/>
              </w:rPr>
              <w:t>rrc-ConfiguredUplinkGrant</w:t>
            </w:r>
            <w:proofErr w:type="spellEnd"/>
            <w:r w:rsidRPr="004729E0">
              <w:rPr>
                <w:rFonts w:cs="Times"/>
              </w:rPr>
              <w:t>'.</w:t>
            </w:r>
          </w:p>
          <w:p w14:paraId="68CEF1A3" w14:textId="77777777" w:rsidR="006A1BF9" w:rsidRPr="004729E0" w:rsidRDefault="006A1BF9" w:rsidP="00D011EC">
            <w:pPr>
              <w:numPr>
                <w:ilvl w:val="0"/>
                <w:numId w:val="12"/>
              </w:numPr>
              <w:autoSpaceDE/>
              <w:autoSpaceDN/>
              <w:adjustRightInd/>
              <w:spacing w:after="0" w:line="240" w:lineRule="auto"/>
              <w:ind w:left="726" w:hanging="363"/>
              <w:jc w:val="left"/>
              <w:rPr>
                <w:rFonts w:cs="Times"/>
              </w:rPr>
            </w:pPr>
            <w:r w:rsidRPr="004729E0">
              <w:rPr>
                <w:rFonts w:cs="Times"/>
              </w:rPr>
              <w:t>For type 2 CG based M-TRP PUSCH, two SRIs/TPMIs are indicated via the activating DCI.</w:t>
            </w:r>
          </w:p>
          <w:p w14:paraId="6618F578" w14:textId="77777777" w:rsidR="006A1BF9" w:rsidRPr="004729E0" w:rsidRDefault="006A1BF9" w:rsidP="00D011EC">
            <w:pPr>
              <w:numPr>
                <w:ilvl w:val="0"/>
                <w:numId w:val="12"/>
              </w:numPr>
              <w:autoSpaceDE/>
              <w:autoSpaceDN/>
              <w:adjustRightInd/>
              <w:spacing w:after="0" w:line="240" w:lineRule="auto"/>
              <w:ind w:left="726" w:hanging="363"/>
              <w:jc w:val="left"/>
              <w:rPr>
                <w:rFonts w:cs="Times"/>
              </w:rPr>
            </w:pPr>
            <w:r w:rsidRPr="004729E0">
              <w:rPr>
                <w:rFonts w:cs="Times"/>
              </w:rPr>
              <w:t>FFS1: UL PT-RS port(s) and DM-RS port(s) for CG type 1</w:t>
            </w:r>
          </w:p>
          <w:p w14:paraId="668DF514" w14:textId="77777777" w:rsidR="006A1BF9" w:rsidRPr="004729E0" w:rsidRDefault="006A1BF9" w:rsidP="00D011EC">
            <w:pPr>
              <w:numPr>
                <w:ilvl w:val="0"/>
                <w:numId w:val="12"/>
              </w:numPr>
              <w:autoSpaceDE/>
              <w:autoSpaceDN/>
              <w:adjustRightInd/>
              <w:spacing w:after="0" w:line="240" w:lineRule="auto"/>
              <w:ind w:left="726" w:hanging="363"/>
              <w:jc w:val="left"/>
              <w:rPr>
                <w:rFonts w:cs="Times"/>
              </w:rPr>
            </w:pPr>
            <w:r w:rsidRPr="004729E0">
              <w:rPr>
                <w:rFonts w:cs="Times"/>
              </w:rPr>
              <w:t xml:space="preserve">FFS3: Details on RV mapping. </w:t>
            </w:r>
          </w:p>
          <w:p w14:paraId="6EFFDD19" w14:textId="77777777" w:rsidR="006A1BF9" w:rsidRPr="004729E0" w:rsidRDefault="006A1BF9" w:rsidP="00D011EC">
            <w:pPr>
              <w:numPr>
                <w:ilvl w:val="0"/>
                <w:numId w:val="12"/>
              </w:numPr>
              <w:autoSpaceDE/>
              <w:autoSpaceDN/>
              <w:adjustRightInd/>
              <w:spacing w:after="0" w:line="240" w:lineRule="auto"/>
              <w:ind w:left="726" w:hanging="363"/>
              <w:jc w:val="left"/>
              <w:rPr>
                <w:rFonts w:cs="Times"/>
              </w:rPr>
            </w:pPr>
            <w:r w:rsidRPr="004729E0">
              <w:rPr>
                <w:rFonts w:cs="Times"/>
              </w:rPr>
              <w:t>FFS4: Possible transmission occasion for initial transmission</w:t>
            </w:r>
          </w:p>
          <w:p w14:paraId="5CE246D9" w14:textId="4C41621B" w:rsidR="006A1BF9" w:rsidRPr="006A1BF9" w:rsidRDefault="006A1BF9" w:rsidP="00D011EC">
            <w:pPr>
              <w:numPr>
                <w:ilvl w:val="0"/>
                <w:numId w:val="12"/>
              </w:numPr>
              <w:autoSpaceDE/>
              <w:autoSpaceDN/>
              <w:adjustRightInd/>
              <w:spacing w:before="120" w:line="240" w:lineRule="auto"/>
              <w:contextualSpacing/>
              <w:jc w:val="left"/>
              <w:rPr>
                <w:rFonts w:cs="Times"/>
                <w:color w:val="3B3838"/>
              </w:rPr>
            </w:pPr>
            <w:r w:rsidRPr="004729E0">
              <w:rPr>
                <w:rFonts w:cs="Times"/>
              </w:rPr>
              <w:t>FFS5: Other TRP specific parameters in '</w:t>
            </w:r>
            <w:proofErr w:type="spellStart"/>
            <w:r w:rsidRPr="004729E0">
              <w:rPr>
                <w:rFonts w:cs="Times"/>
                <w:i/>
              </w:rPr>
              <w:t>rrc-ConfiguredUplinkGrant</w:t>
            </w:r>
            <w:proofErr w:type="spellEnd"/>
            <w:r w:rsidRPr="004729E0">
              <w:rPr>
                <w:rFonts w:cs="Times"/>
              </w:rPr>
              <w:t xml:space="preserve">', e.g., </w:t>
            </w:r>
            <w:r w:rsidRPr="004729E0">
              <w:rPr>
                <w:rFonts w:cs="Times"/>
                <w:i/>
              </w:rPr>
              <w:t>'</w:t>
            </w:r>
            <w:proofErr w:type="spellStart"/>
            <w:r w:rsidRPr="004729E0">
              <w:rPr>
                <w:rFonts w:cs="Times"/>
                <w:i/>
              </w:rPr>
              <w:t>dmrs-SeqInitialization</w:t>
            </w:r>
            <w:proofErr w:type="spellEnd"/>
            <w:r>
              <w:rPr>
                <w:rFonts w:cs="Times"/>
                <w:i/>
              </w:rPr>
              <w:t>’</w:t>
            </w:r>
          </w:p>
          <w:p w14:paraId="35FC6935" w14:textId="77777777" w:rsidR="006A1BF9" w:rsidRDefault="006A1BF9" w:rsidP="006A1BF9">
            <w:pPr>
              <w:rPr>
                <w:rFonts w:eastAsia="宋体"/>
                <w:b/>
                <w:szCs w:val="20"/>
                <w:lang w:eastAsia="zh-CN"/>
              </w:rPr>
            </w:pPr>
          </w:p>
          <w:p w14:paraId="6E84B648" w14:textId="2F5CF843" w:rsidR="006A1BF9" w:rsidRPr="006A1BF9" w:rsidRDefault="006A1BF9" w:rsidP="006A1BF9">
            <w:pPr>
              <w:rPr>
                <w:rFonts w:eastAsia="宋体"/>
                <w:b/>
                <w:szCs w:val="20"/>
                <w:lang w:eastAsia="zh-CN"/>
              </w:rPr>
            </w:pPr>
            <w:r w:rsidRPr="009326BA">
              <w:rPr>
                <w:rFonts w:eastAsia="宋体" w:hint="eastAsia"/>
                <w:b/>
                <w:szCs w:val="20"/>
                <w:lang w:eastAsia="zh-CN"/>
              </w:rPr>
              <w:t>RAN1 #</w:t>
            </w:r>
            <w:r>
              <w:rPr>
                <w:rFonts w:eastAsia="宋体"/>
                <w:b/>
                <w:szCs w:val="20"/>
                <w:lang w:eastAsia="zh-CN"/>
              </w:rPr>
              <w:t>105-e</w:t>
            </w:r>
          </w:p>
          <w:p w14:paraId="7451C8BC" w14:textId="77777777" w:rsidR="006A1BF9" w:rsidRDefault="006A1BF9" w:rsidP="006A1BF9">
            <w:pPr>
              <w:rPr>
                <w:rFonts w:cs="Times"/>
                <w:b/>
                <w:bCs/>
              </w:rPr>
            </w:pPr>
            <w:r>
              <w:rPr>
                <w:rFonts w:cs="Times"/>
                <w:b/>
                <w:bCs/>
                <w:highlight w:val="green"/>
              </w:rPr>
              <w:t>Agreement</w:t>
            </w:r>
          </w:p>
          <w:p w14:paraId="008ED9C0" w14:textId="77777777" w:rsidR="006A1BF9" w:rsidRDefault="006A1BF9" w:rsidP="006A1BF9">
            <w:pPr>
              <w:overflowPunct w:val="0"/>
              <w:rPr>
                <w:rFonts w:cs="Times"/>
              </w:rPr>
            </w:pPr>
            <w:r>
              <w:rPr>
                <w:rFonts w:cs="Times"/>
              </w:rPr>
              <w:t>For type 2 CG based multi-TRP PUSCH repetition:</w:t>
            </w:r>
          </w:p>
          <w:p w14:paraId="03443B33" w14:textId="77777777" w:rsidR="006A1BF9" w:rsidRPr="00CF1829" w:rsidRDefault="006A1BF9" w:rsidP="00D011EC">
            <w:pPr>
              <w:numPr>
                <w:ilvl w:val="0"/>
                <w:numId w:val="13"/>
              </w:numPr>
              <w:overflowPunct w:val="0"/>
              <w:autoSpaceDE/>
              <w:autoSpaceDN/>
              <w:adjustRightInd/>
              <w:snapToGrid/>
              <w:spacing w:after="0" w:line="240" w:lineRule="auto"/>
            </w:pPr>
            <w:r w:rsidRPr="00CF1829">
              <w:t>The first (legacy) RRC-configured fields ‘</w:t>
            </w:r>
            <w:r w:rsidRPr="00CF1829">
              <w:rPr>
                <w:i/>
                <w:iCs/>
              </w:rPr>
              <w:t>p0-PUSCH-Alpha</w:t>
            </w:r>
            <w:r w:rsidRPr="00CF1829">
              <w:t>’ and ‘</w:t>
            </w:r>
            <w:proofErr w:type="spellStart"/>
            <w:r w:rsidRPr="00CF1829">
              <w:rPr>
                <w:i/>
                <w:iCs/>
              </w:rPr>
              <w:t>powerControlLoopToUse</w:t>
            </w:r>
            <w:proofErr w:type="spellEnd"/>
            <w:r w:rsidRPr="00CF1829">
              <w:t>’ are associated with the first SRS resource set.</w:t>
            </w:r>
          </w:p>
          <w:p w14:paraId="6B9FB997" w14:textId="77777777" w:rsidR="006A1BF9" w:rsidRPr="00CF1829" w:rsidRDefault="006A1BF9" w:rsidP="00D011EC">
            <w:pPr>
              <w:numPr>
                <w:ilvl w:val="0"/>
                <w:numId w:val="13"/>
              </w:numPr>
              <w:overflowPunct w:val="0"/>
              <w:autoSpaceDE/>
              <w:autoSpaceDN/>
              <w:adjustRightInd/>
              <w:snapToGrid/>
              <w:spacing w:after="0" w:line="240" w:lineRule="auto"/>
            </w:pPr>
            <w:r w:rsidRPr="00CF1829">
              <w:t>The second (new) RRC-configured fields ‘</w:t>
            </w:r>
            <w:r w:rsidRPr="00CF1829">
              <w:rPr>
                <w:i/>
                <w:iCs/>
              </w:rPr>
              <w:t>p0-PUSCH-Alpha</w:t>
            </w:r>
            <w:r w:rsidRPr="00CF1829">
              <w:t>’ and ‘</w:t>
            </w:r>
            <w:proofErr w:type="spellStart"/>
            <w:r w:rsidRPr="00CF1829">
              <w:rPr>
                <w:i/>
                <w:iCs/>
              </w:rPr>
              <w:t>powerControlLoopToUse</w:t>
            </w:r>
            <w:proofErr w:type="spellEnd"/>
            <w:r w:rsidRPr="00CF1829">
              <w:t>’ are associated with the second SRS resource set.</w:t>
            </w:r>
          </w:p>
          <w:p w14:paraId="699FC5AE" w14:textId="77777777" w:rsidR="006A1BF9" w:rsidRPr="00CF1829" w:rsidRDefault="006A1BF9" w:rsidP="00D011EC">
            <w:pPr>
              <w:pStyle w:val="af2"/>
              <w:widowControl/>
              <w:numPr>
                <w:ilvl w:val="0"/>
                <w:numId w:val="13"/>
              </w:numPr>
              <w:snapToGrid/>
              <w:spacing w:line="240" w:lineRule="auto"/>
              <w:contextualSpacing/>
              <w:jc w:val="both"/>
              <w:rPr>
                <w:rFonts w:ascii="Times New Roman" w:eastAsia="Times New Roman" w:hAnsi="Times New Roman"/>
              </w:rPr>
            </w:pPr>
            <w:r w:rsidRPr="00CF1829">
              <w:rPr>
                <w:rFonts w:ascii="Times New Roman" w:hAnsi="Times New Roman"/>
              </w:rPr>
              <w:t>Applying the first, second, or both first and second RRC-configured fields ‘</w:t>
            </w:r>
            <w:r w:rsidRPr="00CF1829">
              <w:rPr>
                <w:rFonts w:ascii="Times New Roman" w:hAnsi="Times New Roman"/>
                <w:i/>
                <w:iCs/>
              </w:rPr>
              <w:t>p0-PUSCH-Alpha</w:t>
            </w:r>
            <w:r w:rsidRPr="00CF1829">
              <w:rPr>
                <w:rFonts w:ascii="Times New Roman" w:hAnsi="Times New Roman"/>
              </w:rPr>
              <w:t>’ and ‘</w:t>
            </w:r>
            <w:proofErr w:type="spellStart"/>
            <w:r w:rsidRPr="00CF1829">
              <w:rPr>
                <w:rFonts w:ascii="Times New Roman" w:hAnsi="Times New Roman"/>
                <w:i/>
                <w:iCs/>
              </w:rPr>
              <w:t>powerControlLoopToUse</w:t>
            </w:r>
            <w:proofErr w:type="spellEnd"/>
            <w:r w:rsidRPr="00CF1829">
              <w:rPr>
                <w:rFonts w:ascii="Times New Roman" w:hAnsi="Times New Roman"/>
              </w:rPr>
              <w:t>’ is determined from the new DCI field (for dynamic switching) of the activating DCI similar to the case of DG-PUSCH.</w:t>
            </w:r>
          </w:p>
          <w:p w14:paraId="316FA46A" w14:textId="77777777" w:rsidR="006A1BF9" w:rsidRPr="00CF1829" w:rsidRDefault="006A1BF9" w:rsidP="006A1BF9">
            <w:pPr>
              <w:contextualSpacing/>
              <w:rPr>
                <w:rFonts w:cs="Times"/>
                <w:color w:val="3B3838"/>
              </w:rPr>
            </w:pPr>
          </w:p>
          <w:p w14:paraId="2303482F" w14:textId="77777777" w:rsidR="006A1BF9" w:rsidRPr="00CF1829" w:rsidRDefault="006A1BF9" w:rsidP="006A1BF9">
            <w:pPr>
              <w:rPr>
                <w:rFonts w:eastAsia="宋体"/>
                <w:b/>
                <w:lang w:eastAsia="zh-CN"/>
              </w:rPr>
            </w:pPr>
            <w:r w:rsidRPr="00CF1829">
              <w:rPr>
                <w:rFonts w:eastAsia="宋体" w:hint="eastAsia"/>
                <w:b/>
                <w:lang w:eastAsia="zh-CN"/>
              </w:rPr>
              <w:t>RAN1 #</w:t>
            </w:r>
            <w:r w:rsidRPr="00CF1829">
              <w:rPr>
                <w:rFonts w:eastAsia="宋体"/>
                <w:b/>
                <w:lang w:eastAsia="zh-CN"/>
              </w:rPr>
              <w:t>106-e</w:t>
            </w:r>
          </w:p>
          <w:p w14:paraId="4FF4E61A" w14:textId="77777777" w:rsidR="006A1BF9" w:rsidRPr="00CF1829" w:rsidRDefault="006A1BF9" w:rsidP="006A1BF9">
            <w:pPr>
              <w:rPr>
                <w:rFonts w:cs="Times"/>
                <w:b/>
                <w:bCs/>
                <w:highlight w:val="green"/>
              </w:rPr>
            </w:pPr>
            <w:r w:rsidRPr="00CF1829">
              <w:rPr>
                <w:rFonts w:cs="Times"/>
                <w:b/>
                <w:bCs/>
                <w:highlight w:val="green"/>
              </w:rPr>
              <w:t>Agreement</w:t>
            </w:r>
          </w:p>
          <w:p w14:paraId="012C41AD" w14:textId="77777777" w:rsidR="006A1BF9" w:rsidRPr="00CF1829" w:rsidRDefault="006A1BF9" w:rsidP="006A1BF9">
            <w:pPr>
              <w:rPr>
                <w:rFonts w:cs="Times"/>
                <w:bCs/>
                <w:iCs/>
              </w:rPr>
            </w:pPr>
            <w:r w:rsidRPr="00CF1829">
              <w:rPr>
                <w:rFonts w:cs="Times"/>
                <w:bCs/>
                <w:iCs/>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19E02F3D" w14:textId="77777777" w:rsidR="006A1BF9" w:rsidRPr="00CF1829" w:rsidRDefault="006A1BF9" w:rsidP="00D011EC">
            <w:pPr>
              <w:numPr>
                <w:ilvl w:val="0"/>
                <w:numId w:val="9"/>
              </w:numPr>
              <w:autoSpaceDE/>
              <w:autoSpaceDN/>
              <w:adjustRightInd/>
              <w:snapToGrid/>
              <w:spacing w:after="0" w:line="240" w:lineRule="auto"/>
              <w:jc w:val="left"/>
              <w:rPr>
                <w:rFonts w:cs="Times"/>
                <w:bCs/>
              </w:rPr>
            </w:pPr>
            <w:r w:rsidRPr="00CF1829">
              <w:rPr>
                <w:rFonts w:cs="Times"/>
                <w:bCs/>
              </w:rPr>
              <w:t>The first (legacy) RRC-configured fields ‘</w:t>
            </w:r>
            <w:r w:rsidRPr="00CF1829">
              <w:rPr>
                <w:rFonts w:cs="Times"/>
                <w:bCs/>
                <w:i/>
                <w:iCs/>
              </w:rPr>
              <w:t>p0-PUSCH-Alpha</w:t>
            </w:r>
            <w:r w:rsidRPr="00CF1829">
              <w:rPr>
                <w:rFonts w:cs="Times"/>
                <w:bCs/>
              </w:rPr>
              <w:t>’ and ‘</w:t>
            </w:r>
            <w:proofErr w:type="spellStart"/>
            <w:r w:rsidRPr="00CF1829">
              <w:rPr>
                <w:rFonts w:cs="Times"/>
                <w:bCs/>
                <w:i/>
                <w:iCs/>
              </w:rPr>
              <w:t>powerControlLoopToUse</w:t>
            </w:r>
            <w:proofErr w:type="spellEnd"/>
            <w:r w:rsidRPr="00CF1829">
              <w:rPr>
                <w:rFonts w:cs="Times"/>
                <w:bCs/>
              </w:rPr>
              <w:t>’ are associated with the first SRS resource set.</w:t>
            </w:r>
          </w:p>
          <w:p w14:paraId="48810323" w14:textId="77777777" w:rsidR="006A1BF9" w:rsidRPr="00CF1829" w:rsidRDefault="006A1BF9" w:rsidP="00D011EC">
            <w:pPr>
              <w:numPr>
                <w:ilvl w:val="0"/>
                <w:numId w:val="9"/>
              </w:numPr>
              <w:autoSpaceDE/>
              <w:autoSpaceDN/>
              <w:adjustRightInd/>
              <w:snapToGrid/>
              <w:spacing w:after="0" w:line="240" w:lineRule="auto"/>
              <w:jc w:val="left"/>
              <w:rPr>
                <w:rFonts w:cs="Times"/>
                <w:bCs/>
              </w:rPr>
            </w:pPr>
            <w:r w:rsidRPr="00CF1829">
              <w:rPr>
                <w:rFonts w:cs="Times"/>
                <w:bCs/>
              </w:rPr>
              <w:t>The second (new) RRC-configured fields ‘</w:t>
            </w:r>
            <w:r w:rsidRPr="00CF1829">
              <w:rPr>
                <w:rFonts w:cs="Times"/>
                <w:bCs/>
                <w:i/>
                <w:iCs/>
              </w:rPr>
              <w:t>p0-PUSCH-Alpha</w:t>
            </w:r>
            <w:r w:rsidRPr="00CF1829">
              <w:rPr>
                <w:rFonts w:cs="Times"/>
                <w:bCs/>
              </w:rPr>
              <w:t>’ and ‘</w:t>
            </w:r>
            <w:proofErr w:type="spellStart"/>
            <w:r w:rsidRPr="00CF1829">
              <w:rPr>
                <w:rFonts w:cs="Times"/>
                <w:bCs/>
                <w:i/>
                <w:iCs/>
              </w:rPr>
              <w:t>powerControlLoopToUse</w:t>
            </w:r>
            <w:proofErr w:type="spellEnd"/>
            <w:r w:rsidRPr="00CF1829">
              <w:rPr>
                <w:rFonts w:cs="Times"/>
                <w:bCs/>
              </w:rPr>
              <w:t>’ are associated with the second SRS resource set.</w:t>
            </w:r>
          </w:p>
          <w:p w14:paraId="1862421A" w14:textId="2D8497D5" w:rsidR="006A1BF9" w:rsidRDefault="006A1BF9" w:rsidP="00D011EC">
            <w:pPr>
              <w:numPr>
                <w:ilvl w:val="0"/>
                <w:numId w:val="9"/>
              </w:numPr>
              <w:autoSpaceDE/>
              <w:autoSpaceDN/>
              <w:adjustRightInd/>
              <w:snapToGrid/>
              <w:spacing w:line="240" w:lineRule="auto"/>
              <w:ind w:left="763"/>
              <w:contextualSpacing/>
              <w:jc w:val="left"/>
              <w:rPr>
                <w:rFonts w:cs="Times"/>
                <w:bCs/>
                <w:szCs w:val="20"/>
              </w:rPr>
            </w:pPr>
            <w:r w:rsidRPr="00EE7350">
              <w:rPr>
                <w:rFonts w:cs="Times"/>
                <w:bCs/>
                <w:szCs w:val="20"/>
              </w:rPr>
              <w:lastRenderedPageBreak/>
              <w:t>Applying the first, second, or both first and second RRC-configured fields ‘</w:t>
            </w:r>
            <w:r w:rsidRPr="00EE7350">
              <w:rPr>
                <w:rFonts w:cs="Times"/>
                <w:bCs/>
                <w:i/>
                <w:iCs/>
                <w:szCs w:val="20"/>
              </w:rPr>
              <w:t>p0-PUSCH-Alpha</w:t>
            </w:r>
            <w:r w:rsidRPr="00EE7350">
              <w:rPr>
                <w:rFonts w:cs="Times"/>
                <w:bCs/>
                <w:szCs w:val="20"/>
              </w:rPr>
              <w:t>’ and ‘</w:t>
            </w:r>
            <w:proofErr w:type="spellStart"/>
            <w:r w:rsidRPr="00EE7350">
              <w:rPr>
                <w:rFonts w:cs="Times"/>
                <w:bCs/>
                <w:i/>
                <w:iCs/>
                <w:szCs w:val="20"/>
              </w:rPr>
              <w:t>powerControlLoopToUse</w:t>
            </w:r>
            <w:proofErr w:type="spellEnd"/>
            <w:r w:rsidRPr="00EE7350">
              <w:rPr>
                <w:rFonts w:cs="Times"/>
                <w:bCs/>
                <w:szCs w:val="20"/>
              </w:rPr>
              <w:t>’ is determined from the new DCI field (for dynamic switching) of the activating DCI similar to the case of DG-PUSCH.</w:t>
            </w:r>
          </w:p>
          <w:p w14:paraId="52C1956D" w14:textId="77777777" w:rsidR="006A1BF9" w:rsidRPr="00EE7350" w:rsidRDefault="006A1BF9" w:rsidP="006A1BF9">
            <w:pPr>
              <w:autoSpaceDE/>
              <w:autoSpaceDN/>
              <w:adjustRightInd/>
              <w:snapToGrid/>
              <w:spacing w:line="240" w:lineRule="auto"/>
              <w:ind w:left="763"/>
              <w:contextualSpacing/>
              <w:jc w:val="left"/>
              <w:rPr>
                <w:rFonts w:cs="Times"/>
                <w:bCs/>
                <w:szCs w:val="20"/>
              </w:rPr>
            </w:pPr>
          </w:p>
          <w:p w14:paraId="560E893D" w14:textId="77777777" w:rsidR="006A1BF9" w:rsidRPr="00EE7350" w:rsidRDefault="006A1BF9" w:rsidP="006A1BF9">
            <w:pPr>
              <w:rPr>
                <w:rFonts w:cs="Times"/>
                <w:b/>
                <w:bCs/>
                <w:szCs w:val="20"/>
                <w:highlight w:val="green"/>
              </w:rPr>
            </w:pPr>
            <w:r w:rsidRPr="00EE7350">
              <w:rPr>
                <w:rFonts w:cs="Times"/>
                <w:b/>
                <w:bCs/>
                <w:szCs w:val="20"/>
                <w:highlight w:val="green"/>
              </w:rPr>
              <w:t>Agreement</w:t>
            </w:r>
          </w:p>
          <w:p w14:paraId="06B3D882" w14:textId="77777777" w:rsidR="006A1BF9" w:rsidRPr="00CF1829" w:rsidRDefault="006A1BF9" w:rsidP="006A1BF9">
            <w:pPr>
              <w:rPr>
                <w:rFonts w:cs="Times"/>
                <w:iCs/>
              </w:rPr>
            </w:pPr>
            <w:r w:rsidRPr="00CF1829">
              <w:rPr>
                <w:rFonts w:cs="Times"/>
                <w:iCs/>
              </w:rPr>
              <w:t>When a DCI that includes the new 2-bits DCI field for dynamic switching activates a type 2 CG or schedules a retransmission of a type 1 or type 2 CG, and the CG configuration is RRC-configured with only one set of power control parameters (one ‘</w:t>
            </w:r>
            <w:r w:rsidRPr="00CF1829">
              <w:rPr>
                <w:rFonts w:cs="Times"/>
                <w:i/>
              </w:rPr>
              <w:t>p0-PUSCH-Alpha</w:t>
            </w:r>
            <w:r w:rsidRPr="00CF1829">
              <w:rPr>
                <w:rFonts w:cs="Times"/>
                <w:iCs/>
              </w:rPr>
              <w:t>’ and ‘</w:t>
            </w:r>
            <w:proofErr w:type="spellStart"/>
            <w:r w:rsidRPr="00CF1829">
              <w:rPr>
                <w:rFonts w:cs="Times"/>
                <w:i/>
              </w:rPr>
              <w:t>powerControlLoopToUse</w:t>
            </w:r>
            <w:proofErr w:type="spellEnd"/>
            <w:r w:rsidRPr="00CF1829">
              <w:rPr>
                <w:rFonts w:cs="Times"/>
                <w:iCs/>
              </w:rPr>
              <w:t>’):</w:t>
            </w:r>
          </w:p>
          <w:p w14:paraId="3C85A38E" w14:textId="77777777" w:rsidR="006A1BF9" w:rsidRPr="00CF1829" w:rsidRDefault="006A1BF9" w:rsidP="00D011EC">
            <w:pPr>
              <w:pStyle w:val="af2"/>
              <w:widowControl/>
              <w:numPr>
                <w:ilvl w:val="0"/>
                <w:numId w:val="9"/>
              </w:numPr>
              <w:snapToGrid/>
              <w:spacing w:line="240" w:lineRule="auto"/>
              <w:rPr>
                <w:rFonts w:ascii="Times New Roman" w:eastAsia="Times New Roman" w:hAnsi="Times New Roman" w:cs="Times"/>
                <w:iCs/>
              </w:rPr>
            </w:pPr>
            <w:r w:rsidRPr="00CF1829">
              <w:rPr>
                <w:rFonts w:ascii="Times New Roman" w:eastAsia="Times New Roman" w:hAnsi="Times New Roman" w:cs="Times"/>
                <w:iCs/>
              </w:rPr>
              <w:t>The UE expects the new DCI field for dynamic switching is set to “00”, and all PUSCH repetitions are associated with the first SRS resource set.</w:t>
            </w:r>
          </w:p>
          <w:p w14:paraId="6DE05E7E" w14:textId="77777777" w:rsidR="006A1BF9" w:rsidRPr="00CF1829" w:rsidRDefault="006A1BF9" w:rsidP="006A1BF9">
            <w:pPr>
              <w:rPr>
                <w:rFonts w:cs="Times"/>
                <w:b/>
                <w:bCs/>
                <w:highlight w:val="green"/>
              </w:rPr>
            </w:pPr>
          </w:p>
          <w:p w14:paraId="5395F4CB" w14:textId="77777777" w:rsidR="006A1BF9" w:rsidRPr="00CF1829" w:rsidRDefault="006A1BF9" w:rsidP="006A1BF9">
            <w:pPr>
              <w:rPr>
                <w:rFonts w:cs="Times"/>
                <w:b/>
                <w:bCs/>
                <w:highlight w:val="green"/>
              </w:rPr>
            </w:pPr>
            <w:r w:rsidRPr="00CF1829">
              <w:rPr>
                <w:rFonts w:cs="Times"/>
                <w:b/>
                <w:bCs/>
                <w:highlight w:val="green"/>
              </w:rPr>
              <w:t>Agreement</w:t>
            </w:r>
          </w:p>
          <w:p w14:paraId="3ADCF4AD" w14:textId="77777777" w:rsidR="006A1BF9" w:rsidRPr="00CF1829" w:rsidRDefault="006A1BF9" w:rsidP="006A1BF9">
            <w:pPr>
              <w:rPr>
                <w:rFonts w:cs="Times"/>
                <w:lang w:eastAsia="ko-KR"/>
              </w:rPr>
            </w:pPr>
            <w:r w:rsidRPr="00CF1829">
              <w:rPr>
                <w:rFonts w:cs="Times"/>
              </w:rPr>
              <w:t xml:space="preserve">For a BWP configured with two SRS resource sets for CB or NCB based </w:t>
            </w:r>
            <w:proofErr w:type="spellStart"/>
            <w:r w:rsidRPr="00CF1829">
              <w:rPr>
                <w:rFonts w:cs="Times"/>
              </w:rPr>
              <w:t>mTRP</w:t>
            </w:r>
            <w:proofErr w:type="spellEnd"/>
            <w:r w:rsidRPr="00CF1829">
              <w:rPr>
                <w:rFonts w:cs="Times"/>
              </w:rPr>
              <w:t xml:space="preserve"> PUSCH repetition with Type 1 CG configuration,</w:t>
            </w:r>
          </w:p>
          <w:p w14:paraId="49A35E06" w14:textId="77777777" w:rsidR="006A1BF9" w:rsidRPr="00CF1829" w:rsidRDefault="006A1BF9" w:rsidP="00D011EC">
            <w:pPr>
              <w:numPr>
                <w:ilvl w:val="0"/>
                <w:numId w:val="14"/>
              </w:numPr>
              <w:autoSpaceDE/>
              <w:autoSpaceDN/>
              <w:adjustRightInd/>
              <w:snapToGrid/>
              <w:spacing w:after="0" w:line="240" w:lineRule="auto"/>
              <w:jc w:val="left"/>
              <w:rPr>
                <w:rFonts w:cs="Times"/>
              </w:rPr>
            </w:pPr>
            <w:r w:rsidRPr="00CF1829">
              <w:rPr>
                <w:rFonts w:cs="Times"/>
              </w:rPr>
              <w:t>If the CG is configured with only one field for each of</w:t>
            </w:r>
            <w:r w:rsidRPr="00CF1829">
              <w:rPr>
                <w:rStyle w:val="apple-converted-space"/>
                <w:rFonts w:cs="Times"/>
              </w:rPr>
              <w:t> </w:t>
            </w:r>
            <w:r w:rsidRPr="00CF1829">
              <w:rPr>
                <w:rFonts w:cs="Times"/>
              </w:rPr>
              <w:t>‘</w:t>
            </w:r>
            <w:proofErr w:type="spellStart"/>
            <w:r w:rsidRPr="00CF1829">
              <w:rPr>
                <w:rFonts w:cs="Times"/>
                <w:i/>
                <w:iCs/>
              </w:rPr>
              <w:t>pathlossReferenceIndex</w:t>
            </w:r>
            <w:proofErr w:type="spellEnd"/>
            <w:r w:rsidRPr="00CF1829">
              <w:rPr>
                <w:rFonts w:cs="Times"/>
              </w:rPr>
              <w:t>’,</w:t>
            </w:r>
            <w:r w:rsidRPr="00CF1829">
              <w:rPr>
                <w:rStyle w:val="apple-converted-space"/>
                <w:rFonts w:cs="Times"/>
              </w:rPr>
              <w:t> </w:t>
            </w:r>
            <w:r w:rsidRPr="00CF1829">
              <w:rPr>
                <w:rFonts w:cs="Times"/>
                <w:i/>
                <w:iCs/>
              </w:rPr>
              <w:t>'</w:t>
            </w:r>
            <w:proofErr w:type="spellStart"/>
            <w:r w:rsidRPr="00CF1829">
              <w:rPr>
                <w:rFonts w:cs="Times"/>
                <w:i/>
                <w:iCs/>
              </w:rPr>
              <w:t>srs-ResourceIndicator</w:t>
            </w:r>
            <w:proofErr w:type="spellEnd"/>
            <w:r w:rsidRPr="00CF1829">
              <w:rPr>
                <w:rFonts w:cs="Times"/>
              </w:rPr>
              <w:t>', '</w:t>
            </w:r>
            <w:r w:rsidRPr="00CF1829">
              <w:rPr>
                <w:rFonts w:cs="Times"/>
                <w:i/>
                <w:iCs/>
              </w:rPr>
              <w:t>precodingAndNumberOfLayers</w:t>
            </w:r>
            <w:r w:rsidRPr="00CF1829">
              <w:rPr>
                <w:rFonts w:cs="Times"/>
              </w:rPr>
              <w:t>',</w:t>
            </w:r>
            <w:r w:rsidRPr="00CF1829">
              <w:rPr>
                <w:rStyle w:val="apple-converted-space"/>
                <w:rFonts w:cs="Times"/>
              </w:rPr>
              <w:t> </w:t>
            </w:r>
            <w:r w:rsidRPr="00CF1829">
              <w:rPr>
                <w:rFonts w:cs="Times"/>
                <w:i/>
                <w:iCs/>
              </w:rPr>
              <w:t>'p0-PUSCH-Alpha'</w:t>
            </w:r>
            <w:r w:rsidRPr="00CF1829">
              <w:rPr>
                <w:rStyle w:val="apple-converted-space"/>
                <w:rFonts w:cs="Times"/>
              </w:rPr>
              <w:t> </w:t>
            </w:r>
            <w:r w:rsidRPr="00CF1829">
              <w:rPr>
                <w:rFonts w:cs="Times"/>
              </w:rPr>
              <w:t>and</w:t>
            </w:r>
            <w:r w:rsidRPr="00CF1829">
              <w:rPr>
                <w:rStyle w:val="apple-converted-space"/>
                <w:rFonts w:cs="Times"/>
              </w:rPr>
              <w:t> </w:t>
            </w:r>
            <w:r w:rsidRPr="00CF1829">
              <w:rPr>
                <w:rFonts w:cs="Times"/>
                <w:i/>
                <w:iCs/>
              </w:rPr>
              <w:t>'powerControlLoopToUse',</w:t>
            </w:r>
            <w:r w:rsidRPr="00CF1829">
              <w:rPr>
                <w:rStyle w:val="apple-converted-space"/>
                <w:rFonts w:cs="Times"/>
                <w:i/>
                <w:iCs/>
              </w:rPr>
              <w:t> </w:t>
            </w:r>
            <w:r w:rsidRPr="00CF1829">
              <w:rPr>
                <w:rFonts w:cs="Times"/>
              </w:rPr>
              <w:t>PUSCH repetitions are associated with the first SRS resource set.</w:t>
            </w:r>
          </w:p>
          <w:p w14:paraId="1B5AE978" w14:textId="77777777" w:rsidR="006A1BF9" w:rsidRPr="00CF1829" w:rsidRDefault="006A1BF9" w:rsidP="006A1BF9">
            <w:pPr>
              <w:contextualSpacing/>
              <w:rPr>
                <w:rFonts w:cs="Times"/>
                <w:color w:val="3B3838"/>
              </w:rPr>
            </w:pPr>
          </w:p>
          <w:p w14:paraId="09BB598B" w14:textId="77777777" w:rsidR="006A1BF9" w:rsidRPr="00CF1829" w:rsidRDefault="006A1BF9" w:rsidP="006A1BF9">
            <w:pPr>
              <w:rPr>
                <w:rStyle w:val="apple-converted-space"/>
                <w:rFonts w:eastAsia="Malgun Gothic"/>
                <w:highlight w:val="green"/>
              </w:rPr>
            </w:pPr>
            <w:r w:rsidRPr="00CF1829">
              <w:rPr>
                <w:rFonts w:cs="Times"/>
                <w:b/>
                <w:bCs/>
                <w:color w:val="000000"/>
                <w:highlight w:val="green"/>
                <w:shd w:val="clear" w:color="auto" w:fill="FFFF00"/>
              </w:rPr>
              <w:t>Agreement</w:t>
            </w:r>
          </w:p>
          <w:p w14:paraId="7366DEC4" w14:textId="77777777" w:rsidR="006A1BF9" w:rsidRPr="00CF1829" w:rsidRDefault="006A1BF9" w:rsidP="006A1BF9">
            <w:pPr>
              <w:rPr>
                <w:rFonts w:eastAsia="Batang"/>
              </w:rPr>
            </w:pPr>
            <w:r w:rsidRPr="00CF1829">
              <w:rPr>
                <w:rFonts w:cs="Times"/>
              </w:rPr>
              <w:t xml:space="preserve">For </w:t>
            </w:r>
            <w:proofErr w:type="spellStart"/>
            <w:r w:rsidRPr="00CF1829">
              <w:rPr>
                <w:rFonts w:cs="Times"/>
              </w:rPr>
              <w:t>mTRP</w:t>
            </w:r>
            <w:proofErr w:type="spellEnd"/>
            <w:r w:rsidRPr="00CF1829">
              <w:rPr>
                <w:rFonts w:cs="Times"/>
              </w:rPr>
              <w:t xml:space="preserve"> type 1 CG PUSCH, when both</w:t>
            </w:r>
            <w:r w:rsidRPr="00CF1829">
              <w:rPr>
                <w:rStyle w:val="apple-converted-space"/>
                <w:rFonts w:eastAsia="MS Mincho" w:cs="Times"/>
              </w:rPr>
              <w:t> </w:t>
            </w:r>
            <w:r w:rsidRPr="00CF1829">
              <w:rPr>
                <w:rFonts w:cs="Times"/>
                <w:i/>
                <w:iCs/>
              </w:rPr>
              <w:t>srs-ResourceSetToAddModList</w:t>
            </w:r>
            <w:r w:rsidRPr="00CF1829">
              <w:rPr>
                <w:rStyle w:val="apple-converted-space"/>
                <w:rFonts w:eastAsia="MS Mincho" w:cs="Times"/>
              </w:rPr>
              <w:t> </w:t>
            </w:r>
            <w:r w:rsidRPr="00CF1829">
              <w:rPr>
                <w:rFonts w:cs="Times"/>
              </w:rPr>
              <w:t>and</w:t>
            </w:r>
            <w:r w:rsidRPr="00CF1829">
              <w:rPr>
                <w:rStyle w:val="apple-converted-space"/>
                <w:rFonts w:eastAsia="MS Mincho" w:cs="Times"/>
              </w:rPr>
              <w:t> </w:t>
            </w:r>
            <w:r w:rsidRPr="00CF1829">
              <w:rPr>
                <w:rFonts w:cs="Times"/>
                <w:i/>
                <w:iCs/>
              </w:rPr>
              <w:t>srs-ResourceSetToAddModListDCI-0-2</w:t>
            </w:r>
            <w:r w:rsidRPr="00CF1829">
              <w:rPr>
                <w:rStyle w:val="apple-converted-space"/>
                <w:rFonts w:eastAsia="MS Mincho" w:cs="Times"/>
              </w:rPr>
              <w:t> </w:t>
            </w:r>
            <w:r w:rsidRPr="00CF1829">
              <w:rPr>
                <w:rFonts w:cs="Times"/>
              </w:rPr>
              <w:t>are configured with two SRS resource sets, the</w:t>
            </w:r>
            <w:r w:rsidRPr="00CF1829">
              <w:rPr>
                <w:rStyle w:val="apple-converted-space"/>
                <w:rFonts w:eastAsia="MS Mincho" w:cs="Times"/>
              </w:rPr>
              <w:t> two </w:t>
            </w:r>
            <w:r w:rsidRPr="00CF1829">
              <w:rPr>
                <w:rFonts w:cs="Times"/>
              </w:rPr>
              <w:t>SRS resource sets configured by</w:t>
            </w:r>
            <w:r w:rsidRPr="00CF1829">
              <w:rPr>
                <w:rStyle w:val="apple-converted-space"/>
                <w:rFonts w:eastAsia="MS Mincho" w:cs="Times"/>
              </w:rPr>
              <w:t> </w:t>
            </w:r>
            <w:proofErr w:type="spellStart"/>
            <w:r w:rsidRPr="00CF1829">
              <w:rPr>
                <w:rFonts w:cs="Times"/>
                <w:i/>
                <w:iCs/>
              </w:rPr>
              <w:t>srs-ResourceSetToAddModList</w:t>
            </w:r>
            <w:proofErr w:type="spellEnd"/>
            <w:r w:rsidRPr="00CF1829">
              <w:rPr>
                <w:rStyle w:val="apple-converted-space"/>
                <w:rFonts w:eastAsia="MS Mincho" w:cs="Times"/>
              </w:rPr>
              <w:t> </w:t>
            </w:r>
            <w:r w:rsidRPr="00CF1829">
              <w:rPr>
                <w:rFonts w:cs="Times"/>
              </w:rPr>
              <w:t>is used to</w:t>
            </w:r>
            <w:r w:rsidRPr="00CF1829">
              <w:rPr>
                <w:rStyle w:val="apple-converted-space"/>
                <w:rFonts w:eastAsia="MS Mincho" w:cs="Times"/>
              </w:rPr>
              <w:t> </w:t>
            </w:r>
            <w:r w:rsidRPr="00CF1829">
              <w:rPr>
                <w:rFonts w:cs="Times"/>
              </w:rPr>
              <w:t>determine</w:t>
            </w:r>
            <w:r w:rsidRPr="00CF1829">
              <w:rPr>
                <w:rStyle w:val="apple-converted-space"/>
                <w:rFonts w:eastAsia="MS Mincho" w:cs="Times"/>
              </w:rPr>
              <w:t> </w:t>
            </w:r>
            <w:r w:rsidRPr="00CF1829">
              <w:rPr>
                <w:rFonts w:cs="Times"/>
              </w:rPr>
              <w:t>the SRS resource indications by two</w:t>
            </w:r>
            <w:r w:rsidRPr="00CF1829">
              <w:rPr>
                <w:rStyle w:val="apple-converted-space"/>
                <w:rFonts w:eastAsia="MS Mincho" w:cs="Times"/>
              </w:rPr>
              <w:t> </w:t>
            </w:r>
            <w:proofErr w:type="spellStart"/>
            <w:r w:rsidRPr="00CF1829">
              <w:rPr>
                <w:rFonts w:cs="Times"/>
                <w:i/>
                <w:iCs/>
              </w:rPr>
              <w:t>srs-ResourceIndicator</w:t>
            </w:r>
            <w:proofErr w:type="spellEnd"/>
            <w:r w:rsidRPr="00CF1829">
              <w:rPr>
                <w:rFonts w:cs="Times"/>
                <w:i/>
                <w:iCs/>
              </w:rPr>
              <w:t xml:space="preserve"> </w:t>
            </w:r>
            <w:r w:rsidRPr="00CF1829">
              <w:rPr>
                <w:rFonts w:cs="Times"/>
              </w:rPr>
              <w:t xml:space="preserve">fields of </w:t>
            </w:r>
            <w:proofErr w:type="spellStart"/>
            <w:r w:rsidRPr="00CF1829">
              <w:rPr>
                <w:rFonts w:cs="Times"/>
              </w:rPr>
              <w:t>mTRP</w:t>
            </w:r>
            <w:proofErr w:type="spellEnd"/>
            <w:r w:rsidRPr="00CF1829">
              <w:rPr>
                <w:rFonts w:cs="Times"/>
              </w:rPr>
              <w:t xml:space="preserve"> CG PUSCH.</w:t>
            </w:r>
          </w:p>
          <w:p w14:paraId="4C7D0B06" w14:textId="77777777" w:rsidR="006A1BF9" w:rsidRPr="004729E0" w:rsidRDefault="006A1BF9" w:rsidP="006A1BF9">
            <w:pPr>
              <w:contextualSpacing/>
              <w:rPr>
                <w:rFonts w:cs="Times"/>
                <w:color w:val="3B3838"/>
              </w:rPr>
            </w:pPr>
          </w:p>
          <w:p w14:paraId="741CCEE7" w14:textId="77777777" w:rsidR="006A1BF9" w:rsidRPr="00EE7350" w:rsidRDefault="006A1BF9" w:rsidP="006A1BF9">
            <w:pPr>
              <w:rPr>
                <w:rFonts w:cs="Times"/>
                <w:b/>
                <w:bCs/>
                <w:szCs w:val="20"/>
                <w:highlight w:val="green"/>
              </w:rPr>
            </w:pPr>
            <w:r w:rsidRPr="00EE7350">
              <w:rPr>
                <w:rFonts w:cs="Times"/>
                <w:b/>
                <w:bCs/>
                <w:szCs w:val="20"/>
                <w:highlight w:val="green"/>
              </w:rPr>
              <w:t>Agreement</w:t>
            </w:r>
          </w:p>
          <w:p w14:paraId="103A5913" w14:textId="77777777" w:rsidR="006A1BF9" w:rsidRPr="00CF1829" w:rsidRDefault="006A1BF9" w:rsidP="006A1BF9">
            <w:pPr>
              <w:rPr>
                <w:rFonts w:cs="Times"/>
                <w:iCs/>
              </w:rPr>
            </w:pPr>
            <w:r w:rsidRPr="00CF1829">
              <w:rPr>
                <w:rFonts w:cs="Times"/>
                <w:iCs/>
              </w:rPr>
              <w:t>When fallback DCI (DCI format 0_0) activates a type 2 CG or schedules a retransmission of a type 1 or type 2 CG, and the CG configuration is RRC-configured with 2 sets of power control parameters (two ‘</w:t>
            </w:r>
            <w:r w:rsidRPr="00CF1829">
              <w:rPr>
                <w:rFonts w:cs="Times"/>
                <w:i/>
              </w:rPr>
              <w:t>p0-PUSCH-Alpha</w:t>
            </w:r>
            <w:r w:rsidRPr="00CF1829">
              <w:rPr>
                <w:rFonts w:cs="Times"/>
                <w:iCs/>
              </w:rPr>
              <w:t>’ and ‘</w:t>
            </w:r>
            <w:proofErr w:type="spellStart"/>
            <w:r w:rsidRPr="00CF1829">
              <w:rPr>
                <w:rFonts w:cs="Times"/>
                <w:i/>
              </w:rPr>
              <w:t>powerControlLoopToUse</w:t>
            </w:r>
            <w:proofErr w:type="spellEnd"/>
            <w:r w:rsidRPr="00CF1829">
              <w:rPr>
                <w:rFonts w:cs="Times"/>
                <w:iCs/>
              </w:rPr>
              <w:t>’):</w:t>
            </w:r>
          </w:p>
          <w:p w14:paraId="7BE77868" w14:textId="335D26B1" w:rsidR="006A1BF9" w:rsidRPr="006A1BF9" w:rsidRDefault="006A1BF9" w:rsidP="00D011EC">
            <w:pPr>
              <w:pStyle w:val="af2"/>
              <w:widowControl/>
              <w:numPr>
                <w:ilvl w:val="0"/>
                <w:numId w:val="9"/>
              </w:numPr>
              <w:snapToGrid/>
              <w:spacing w:line="240" w:lineRule="auto"/>
              <w:rPr>
                <w:rFonts w:ascii="Times New Roman" w:eastAsia="Times New Roman" w:hAnsi="Times New Roman" w:cs="Times"/>
                <w:iCs/>
                <w:sz w:val="20"/>
                <w:szCs w:val="20"/>
              </w:rPr>
            </w:pPr>
            <w:r w:rsidRPr="00CF1829">
              <w:rPr>
                <w:rFonts w:ascii="Times New Roman" w:eastAsia="Times New Roman" w:hAnsi="Times New Roman" w:cs="Times"/>
                <w:iCs/>
              </w:rPr>
              <w:t xml:space="preserve">The UE uses the first set of values for power control (first RRC-configured </w:t>
            </w:r>
            <w:r w:rsidRPr="00CF1829">
              <w:rPr>
                <w:rFonts w:ascii="Times New Roman" w:eastAsia="Times New Roman" w:hAnsi="Times New Roman" w:cs="Times"/>
                <w:i/>
              </w:rPr>
              <w:t>‘p0-PUSCH-Alpha’</w:t>
            </w:r>
            <w:r w:rsidRPr="00CF1829">
              <w:rPr>
                <w:rFonts w:ascii="Times New Roman" w:eastAsia="Times New Roman" w:hAnsi="Times New Roman" w:cs="Times"/>
                <w:iCs/>
              </w:rPr>
              <w:t xml:space="preserve"> and </w:t>
            </w:r>
            <w:r w:rsidRPr="00CF1829">
              <w:rPr>
                <w:rFonts w:ascii="Times New Roman" w:eastAsia="Times New Roman" w:hAnsi="Times New Roman" w:cs="Times"/>
                <w:i/>
              </w:rPr>
              <w:t>‘</w:t>
            </w:r>
            <w:proofErr w:type="spellStart"/>
            <w:r w:rsidRPr="00CF1829">
              <w:rPr>
                <w:rFonts w:ascii="Times New Roman" w:eastAsia="Times New Roman" w:hAnsi="Times New Roman" w:cs="Times"/>
                <w:i/>
              </w:rPr>
              <w:t>powerControlLoopToUse</w:t>
            </w:r>
            <w:proofErr w:type="spellEnd"/>
            <w:r w:rsidRPr="00CF1829">
              <w:rPr>
                <w:rFonts w:ascii="Times New Roman" w:eastAsia="Times New Roman" w:hAnsi="Times New Roman" w:cs="Times"/>
                <w:i/>
              </w:rPr>
              <w:t>’</w:t>
            </w:r>
            <w:r w:rsidRPr="00CF1829">
              <w:rPr>
                <w:rFonts w:ascii="Times New Roman" w:eastAsia="Times New Roman" w:hAnsi="Times New Roman" w:cs="Times"/>
                <w:iCs/>
              </w:rPr>
              <w:t>).</w:t>
            </w:r>
          </w:p>
        </w:tc>
      </w:tr>
    </w:tbl>
    <w:p w14:paraId="3D4B544D" w14:textId="77777777" w:rsidR="006A1BF9" w:rsidRDefault="006A1BF9" w:rsidP="006A1BF9">
      <w:pPr>
        <w:spacing w:before="120"/>
        <w:contextualSpacing/>
        <w:rPr>
          <w:rFonts w:eastAsia="宋体"/>
          <w:lang w:val="fr-FR" w:eastAsia="zh-CN"/>
        </w:rPr>
      </w:pPr>
    </w:p>
    <w:p w14:paraId="668FCB8F" w14:textId="0DEDE68B" w:rsidR="006A1BF9" w:rsidRDefault="006A1BF9" w:rsidP="006A1BF9">
      <w:pPr>
        <w:spacing w:before="120"/>
        <w:rPr>
          <w:rFonts w:eastAsia="宋体"/>
          <w:lang w:eastAsia="zh-CN"/>
        </w:rPr>
      </w:pPr>
      <w:r>
        <w:rPr>
          <w:rFonts w:eastAsia="宋体"/>
          <w:lang w:val="fr-FR" w:eastAsia="zh-CN"/>
        </w:rPr>
        <w:t xml:space="preserve">There are </w:t>
      </w:r>
      <w:proofErr w:type="spellStart"/>
      <w:r>
        <w:rPr>
          <w:rFonts w:eastAsia="宋体"/>
          <w:lang w:val="fr-FR" w:eastAsia="zh-CN"/>
        </w:rPr>
        <w:t>some</w:t>
      </w:r>
      <w:proofErr w:type="spellEnd"/>
      <w:r>
        <w:rPr>
          <w:rFonts w:eastAsia="宋体"/>
          <w:lang w:val="fr-FR" w:eastAsia="zh-CN"/>
        </w:rPr>
        <w:t xml:space="preserve"> </w:t>
      </w:r>
      <w:proofErr w:type="spellStart"/>
      <w:r>
        <w:rPr>
          <w:rFonts w:eastAsia="宋体"/>
          <w:lang w:val="fr-FR" w:eastAsia="zh-CN"/>
        </w:rPr>
        <w:t>agreements</w:t>
      </w:r>
      <w:proofErr w:type="spellEnd"/>
      <w:r>
        <w:rPr>
          <w:rFonts w:eastAsia="宋体"/>
          <w:lang w:val="fr-FR" w:eastAsia="zh-CN"/>
        </w:rPr>
        <w:t xml:space="preserve"> about power control about CG </w:t>
      </w:r>
      <w:proofErr w:type="spellStart"/>
      <w:r>
        <w:rPr>
          <w:rFonts w:eastAsia="宋体"/>
          <w:lang w:val="fr-FR" w:eastAsia="zh-CN"/>
        </w:rPr>
        <w:t>based</w:t>
      </w:r>
      <w:proofErr w:type="spellEnd"/>
      <w:r>
        <w:rPr>
          <w:rFonts w:eastAsia="宋体"/>
          <w:lang w:val="fr-FR" w:eastAsia="zh-CN"/>
        </w:rPr>
        <w:t xml:space="preserve"> multi-TRP PUSCH transmission </w:t>
      </w:r>
      <w:proofErr w:type="spellStart"/>
      <w:r>
        <w:rPr>
          <w:rFonts w:eastAsia="宋体"/>
          <w:lang w:val="fr-FR" w:eastAsia="zh-CN"/>
        </w:rPr>
        <w:t>above</w:t>
      </w:r>
      <w:proofErr w:type="spellEnd"/>
      <w:r>
        <w:rPr>
          <w:rFonts w:eastAsia="宋体"/>
          <w:lang w:val="fr-FR" w:eastAsia="zh-CN"/>
        </w:rPr>
        <w:t xml:space="preserve">. </w:t>
      </w:r>
      <w:proofErr w:type="spellStart"/>
      <w:r>
        <w:rPr>
          <w:rFonts w:eastAsia="宋体"/>
          <w:lang w:val="fr-FR" w:eastAsia="zh-CN"/>
        </w:rPr>
        <w:t>A</w:t>
      </w:r>
      <w:r>
        <w:rPr>
          <w:rFonts w:eastAsia="宋体" w:hint="eastAsia"/>
          <w:lang w:val="fr-FR" w:eastAsia="zh-CN"/>
        </w:rPr>
        <w:t>ccording</w:t>
      </w:r>
      <w:proofErr w:type="spellEnd"/>
      <w:r>
        <w:rPr>
          <w:rFonts w:eastAsia="宋体" w:hint="eastAsia"/>
          <w:lang w:val="fr-FR" w:eastAsia="zh-CN"/>
        </w:rPr>
        <w:t xml:space="preserve"> to </w:t>
      </w:r>
      <w:r>
        <w:rPr>
          <w:rFonts w:eastAsia="宋体"/>
          <w:lang w:val="fr-FR" w:eastAsia="zh-CN"/>
        </w:rPr>
        <w:t xml:space="preserve">agreement of RAN1 #104b-e, </w:t>
      </w:r>
      <w:proofErr w:type="spellStart"/>
      <w:r>
        <w:rPr>
          <w:rFonts w:eastAsia="宋体"/>
          <w:lang w:val="fr-FR" w:eastAsia="zh-CN"/>
        </w:rPr>
        <w:t>two</w:t>
      </w:r>
      <w:proofErr w:type="spellEnd"/>
      <w:r>
        <w:rPr>
          <w:rFonts w:eastAsia="宋体"/>
          <w:lang w:val="fr-FR" w:eastAsia="zh-CN"/>
        </w:rPr>
        <w:t xml:space="preserve"> </w:t>
      </w:r>
      <w:proofErr w:type="spellStart"/>
      <w:r>
        <w:rPr>
          <w:rFonts w:eastAsia="宋体"/>
          <w:lang w:val="fr-FR" w:eastAsia="zh-CN"/>
        </w:rPr>
        <w:t>fields</w:t>
      </w:r>
      <w:proofErr w:type="spellEnd"/>
      <w:r>
        <w:rPr>
          <w:rFonts w:eastAsia="宋体"/>
          <w:lang w:val="fr-FR" w:eastAsia="zh-CN"/>
        </w:rPr>
        <w:t xml:space="preserve"> of </w:t>
      </w:r>
      <w:r w:rsidRPr="004729E0">
        <w:rPr>
          <w:rFonts w:cs="Times"/>
          <w:i/>
        </w:rPr>
        <w:t>'p0-PUSCH-Alpha</w:t>
      </w:r>
      <w:r w:rsidRPr="004729E0">
        <w:rPr>
          <w:rFonts w:cs="Times"/>
        </w:rPr>
        <w:t>' and '</w:t>
      </w:r>
      <w:proofErr w:type="spellStart"/>
      <w:r w:rsidRPr="004729E0">
        <w:rPr>
          <w:rFonts w:cs="Times"/>
          <w:i/>
        </w:rPr>
        <w:t>powerControlLoopToUse</w:t>
      </w:r>
      <w:proofErr w:type="spellEnd"/>
      <w:r w:rsidRPr="004729E0">
        <w:rPr>
          <w:rFonts w:cs="Times"/>
        </w:rPr>
        <w:t xml:space="preserve">' </w:t>
      </w:r>
      <w:r>
        <w:rPr>
          <w:rFonts w:cs="Times"/>
        </w:rPr>
        <w:t xml:space="preserve">will be configured </w:t>
      </w:r>
      <w:r w:rsidRPr="004729E0">
        <w:rPr>
          <w:rFonts w:cs="Times"/>
        </w:rPr>
        <w:t>in '</w:t>
      </w:r>
      <w:proofErr w:type="spellStart"/>
      <w:r w:rsidRPr="004729E0">
        <w:rPr>
          <w:rFonts w:cs="Times"/>
          <w:i/>
        </w:rPr>
        <w:t>ConfiguredGrantConfig</w:t>
      </w:r>
      <w:proofErr w:type="spellEnd"/>
      <w:r w:rsidRPr="004729E0">
        <w:rPr>
          <w:rFonts w:cs="Times"/>
        </w:rPr>
        <w:t xml:space="preserve">’ </w:t>
      </w:r>
      <w:r>
        <w:rPr>
          <w:rFonts w:cs="Times"/>
        </w:rPr>
        <w:t xml:space="preserve">for type 1 or type 2 CG based multi-TRP PUSCH repetition. Furthermore, there is an agreement about the association between two SRS resource sets and two fields of </w:t>
      </w:r>
      <w:r>
        <w:rPr>
          <w:rFonts w:eastAsia="宋体"/>
          <w:lang w:val="fr-FR" w:eastAsia="zh-CN"/>
        </w:rPr>
        <w:t xml:space="preserve"> </w:t>
      </w:r>
      <w:r w:rsidRPr="004729E0">
        <w:rPr>
          <w:rFonts w:cs="Times"/>
          <w:i/>
        </w:rPr>
        <w:t>'p0-PUSCH-Alpha</w:t>
      </w:r>
      <w:r w:rsidRPr="004729E0">
        <w:rPr>
          <w:rFonts w:cs="Times"/>
        </w:rPr>
        <w:t>' and '</w:t>
      </w:r>
      <w:proofErr w:type="spellStart"/>
      <w:r w:rsidRPr="004729E0">
        <w:rPr>
          <w:rFonts w:cs="Times"/>
          <w:i/>
        </w:rPr>
        <w:t>powerControlLoopToUse</w:t>
      </w:r>
      <w:proofErr w:type="spellEnd"/>
      <w:r w:rsidRPr="004729E0">
        <w:rPr>
          <w:rFonts w:cs="Times"/>
        </w:rPr>
        <w:t xml:space="preserve">' </w:t>
      </w:r>
      <w:r>
        <w:rPr>
          <w:rFonts w:cs="Times"/>
        </w:rPr>
        <w:t xml:space="preserve"> in </w:t>
      </w:r>
      <w:r w:rsidRPr="004729E0">
        <w:rPr>
          <w:rFonts w:cs="Times"/>
        </w:rPr>
        <w:t>'</w:t>
      </w:r>
      <w:proofErr w:type="spellStart"/>
      <w:r w:rsidRPr="004729E0">
        <w:rPr>
          <w:rFonts w:cs="Times"/>
          <w:i/>
        </w:rPr>
        <w:t>ConfiguredGrantConfig</w:t>
      </w:r>
      <w:proofErr w:type="spellEnd"/>
      <w:r w:rsidRPr="004729E0">
        <w:rPr>
          <w:rFonts w:cs="Times"/>
        </w:rPr>
        <w:t xml:space="preserve">’ </w:t>
      </w:r>
      <w:r>
        <w:rPr>
          <w:rFonts w:cs="Times"/>
        </w:rPr>
        <w:t xml:space="preserve">for type 2 CG based multi-TRP PUSCH repetition in RAN1#105-e. However, there is no further agreement about the association between two SRS resource sets and two fields of </w:t>
      </w:r>
      <w:r w:rsidRPr="004729E0">
        <w:rPr>
          <w:rFonts w:cs="Times"/>
          <w:i/>
        </w:rPr>
        <w:t>'p0-PUSCH-Alpha</w:t>
      </w:r>
      <w:r w:rsidRPr="004729E0">
        <w:rPr>
          <w:rFonts w:cs="Times"/>
        </w:rPr>
        <w:t>' and '</w:t>
      </w:r>
      <w:proofErr w:type="spellStart"/>
      <w:r w:rsidRPr="004729E0">
        <w:rPr>
          <w:rFonts w:cs="Times"/>
          <w:i/>
        </w:rPr>
        <w:t>powerControlLoopToUse</w:t>
      </w:r>
      <w:proofErr w:type="spellEnd"/>
      <w:r w:rsidRPr="004729E0">
        <w:rPr>
          <w:rFonts w:cs="Times"/>
        </w:rPr>
        <w:t xml:space="preserve">' </w:t>
      </w:r>
      <w:r>
        <w:rPr>
          <w:rFonts w:cs="Times"/>
        </w:rPr>
        <w:t xml:space="preserve"> in </w:t>
      </w:r>
      <w:r w:rsidRPr="004729E0">
        <w:rPr>
          <w:rFonts w:cs="Times"/>
        </w:rPr>
        <w:t>'</w:t>
      </w:r>
      <w:proofErr w:type="spellStart"/>
      <w:r w:rsidRPr="004729E0">
        <w:rPr>
          <w:rFonts w:cs="Times"/>
          <w:i/>
        </w:rPr>
        <w:t>ConfiguredGrantConfig</w:t>
      </w:r>
      <w:proofErr w:type="spellEnd"/>
      <w:r w:rsidRPr="004729E0">
        <w:rPr>
          <w:rFonts w:cs="Times"/>
        </w:rPr>
        <w:t xml:space="preserve">’ </w:t>
      </w:r>
      <w:r>
        <w:rPr>
          <w:rFonts w:cs="Times"/>
        </w:rPr>
        <w:t xml:space="preserve">for type 1CG based multi-TRP PUSCH repetition. There must be a similar agreement to specify the association between two SRS resource sets and two fields of </w:t>
      </w:r>
      <w:r w:rsidRPr="004729E0">
        <w:rPr>
          <w:rFonts w:cs="Times"/>
          <w:i/>
        </w:rPr>
        <w:t>'p0-PUSCH-Alpha</w:t>
      </w:r>
      <w:r w:rsidRPr="004729E0">
        <w:rPr>
          <w:rFonts w:cs="Times"/>
        </w:rPr>
        <w:t>' and '</w:t>
      </w:r>
      <w:proofErr w:type="spellStart"/>
      <w:r w:rsidRPr="004729E0">
        <w:rPr>
          <w:rFonts w:cs="Times"/>
          <w:i/>
        </w:rPr>
        <w:t>powerControlLoopToUse</w:t>
      </w:r>
      <w:proofErr w:type="spellEnd"/>
      <w:r w:rsidRPr="004729E0">
        <w:rPr>
          <w:rFonts w:cs="Times"/>
        </w:rPr>
        <w:t xml:space="preserve">' </w:t>
      </w:r>
      <w:r>
        <w:rPr>
          <w:rFonts w:cs="Times"/>
        </w:rPr>
        <w:t xml:space="preserve">in </w:t>
      </w:r>
      <w:r w:rsidRPr="004729E0">
        <w:rPr>
          <w:rFonts w:cs="Times"/>
        </w:rPr>
        <w:t>'</w:t>
      </w:r>
      <w:proofErr w:type="spellStart"/>
      <w:r w:rsidRPr="004729E0">
        <w:rPr>
          <w:rFonts w:cs="Times"/>
          <w:i/>
        </w:rPr>
        <w:t>ConfiguredGrantConfig</w:t>
      </w:r>
      <w:proofErr w:type="spellEnd"/>
      <w:r w:rsidRPr="004729E0">
        <w:rPr>
          <w:rFonts w:cs="Times"/>
        </w:rPr>
        <w:t xml:space="preserve">’ </w:t>
      </w:r>
      <w:r>
        <w:rPr>
          <w:rFonts w:cs="Times"/>
        </w:rPr>
        <w:t>for type 1CG based multi-TRP PUSCH repetition</w:t>
      </w:r>
      <w:r>
        <w:rPr>
          <w:rFonts w:eastAsia="宋体"/>
          <w:lang w:eastAsia="zh-CN"/>
        </w:rPr>
        <w:t xml:space="preserve"> for as type 2 CG based multi-TRP PUSCH repetition. Therefore, we propose that:</w:t>
      </w:r>
    </w:p>
    <w:p w14:paraId="358118EC" w14:textId="2CB3513E" w:rsidR="006A1BF9" w:rsidRPr="0034279A" w:rsidRDefault="006A1BF9" w:rsidP="006A1BF9">
      <w:pPr>
        <w:overflowPunct w:val="0"/>
        <w:rPr>
          <w:rFonts w:cs="Times"/>
          <w:b/>
          <w:bCs/>
          <w:i/>
          <w:iCs/>
        </w:rPr>
      </w:pPr>
      <w:r w:rsidRPr="0034279A">
        <w:rPr>
          <w:rFonts w:eastAsia="宋体" w:hint="eastAsia"/>
          <w:b/>
          <w:bCs/>
          <w:i/>
          <w:iCs/>
          <w:lang w:eastAsia="zh-CN"/>
        </w:rPr>
        <w:t>P</w:t>
      </w:r>
      <w:r w:rsidRPr="0034279A">
        <w:rPr>
          <w:rFonts w:eastAsia="宋体"/>
          <w:b/>
          <w:bCs/>
          <w:i/>
          <w:iCs/>
          <w:lang w:eastAsia="zh-CN"/>
        </w:rPr>
        <w:t>roposal</w:t>
      </w:r>
      <w:r>
        <w:rPr>
          <w:rFonts w:eastAsia="宋体"/>
          <w:b/>
          <w:bCs/>
          <w:i/>
          <w:iCs/>
          <w:lang w:eastAsia="zh-CN"/>
        </w:rPr>
        <w:t xml:space="preserve"> </w:t>
      </w:r>
      <w:r w:rsidR="00A5476C">
        <w:rPr>
          <w:rFonts w:eastAsia="宋体"/>
          <w:b/>
          <w:bCs/>
          <w:i/>
          <w:iCs/>
          <w:lang w:eastAsia="zh-CN"/>
        </w:rPr>
        <w:t>1</w:t>
      </w:r>
      <w:r w:rsidRPr="0034279A">
        <w:rPr>
          <w:rFonts w:eastAsia="宋体"/>
          <w:b/>
          <w:bCs/>
          <w:i/>
          <w:iCs/>
          <w:lang w:eastAsia="zh-CN"/>
        </w:rPr>
        <w:t>:</w:t>
      </w:r>
      <w:r w:rsidRPr="0034279A">
        <w:rPr>
          <w:rFonts w:cs="Times"/>
          <w:b/>
          <w:bCs/>
          <w:i/>
          <w:iCs/>
        </w:rPr>
        <w:t xml:space="preserve"> For type 1 CG based multi-TRP PUSCH repetition:</w:t>
      </w:r>
    </w:p>
    <w:p w14:paraId="34A5E5C2" w14:textId="77777777" w:rsidR="006A1BF9" w:rsidRPr="0034279A" w:rsidRDefault="006A1BF9" w:rsidP="00D011EC">
      <w:pPr>
        <w:numPr>
          <w:ilvl w:val="0"/>
          <w:numId w:val="13"/>
        </w:numPr>
        <w:overflowPunct w:val="0"/>
        <w:autoSpaceDE/>
        <w:autoSpaceDN/>
        <w:adjustRightInd/>
        <w:snapToGrid/>
        <w:spacing w:after="0" w:line="240" w:lineRule="auto"/>
        <w:rPr>
          <w:b/>
          <w:bCs/>
          <w:i/>
          <w:iCs/>
          <w:szCs w:val="20"/>
        </w:rPr>
      </w:pPr>
      <w:r w:rsidRPr="0034279A">
        <w:rPr>
          <w:b/>
          <w:bCs/>
          <w:i/>
          <w:iCs/>
          <w:szCs w:val="20"/>
        </w:rPr>
        <w:lastRenderedPageBreak/>
        <w:t>The first (legacy) RRC-configured fields ‘p0-PUSCH-Alpha’ and ‘</w:t>
      </w:r>
      <w:proofErr w:type="spellStart"/>
      <w:r w:rsidRPr="0034279A">
        <w:rPr>
          <w:b/>
          <w:bCs/>
          <w:i/>
          <w:iCs/>
          <w:szCs w:val="20"/>
        </w:rPr>
        <w:t>powerControlLoopToUse</w:t>
      </w:r>
      <w:proofErr w:type="spellEnd"/>
      <w:r w:rsidRPr="0034279A">
        <w:rPr>
          <w:b/>
          <w:bCs/>
          <w:i/>
          <w:iCs/>
          <w:szCs w:val="20"/>
        </w:rPr>
        <w:t>’ are associated with the first SRS resource set.</w:t>
      </w:r>
    </w:p>
    <w:p w14:paraId="5B6C1D04" w14:textId="77777777" w:rsidR="006A1BF9" w:rsidRPr="0034279A" w:rsidRDefault="006A1BF9" w:rsidP="00D011EC">
      <w:pPr>
        <w:numPr>
          <w:ilvl w:val="0"/>
          <w:numId w:val="13"/>
        </w:numPr>
        <w:overflowPunct w:val="0"/>
        <w:autoSpaceDE/>
        <w:autoSpaceDN/>
        <w:adjustRightInd/>
        <w:snapToGrid/>
        <w:spacing w:after="0" w:line="240" w:lineRule="auto"/>
        <w:rPr>
          <w:b/>
          <w:bCs/>
          <w:i/>
          <w:iCs/>
          <w:szCs w:val="20"/>
        </w:rPr>
      </w:pPr>
      <w:r w:rsidRPr="0034279A">
        <w:rPr>
          <w:b/>
          <w:bCs/>
          <w:i/>
          <w:iCs/>
          <w:szCs w:val="20"/>
        </w:rPr>
        <w:t>The second (new) RRC-configured fields ‘p0-PUSCH-Alpha’ and ‘</w:t>
      </w:r>
      <w:proofErr w:type="spellStart"/>
      <w:r w:rsidRPr="0034279A">
        <w:rPr>
          <w:b/>
          <w:bCs/>
          <w:i/>
          <w:iCs/>
          <w:szCs w:val="20"/>
        </w:rPr>
        <w:t>powerControlLoopToUse</w:t>
      </w:r>
      <w:proofErr w:type="spellEnd"/>
      <w:r w:rsidRPr="0034279A">
        <w:rPr>
          <w:b/>
          <w:bCs/>
          <w:i/>
          <w:iCs/>
          <w:szCs w:val="20"/>
        </w:rPr>
        <w:t>’ are associated with the second SRS resource set.</w:t>
      </w:r>
    </w:p>
    <w:p w14:paraId="5DA1FE9D" w14:textId="77777777" w:rsidR="006A1BF9" w:rsidRPr="0034279A" w:rsidRDefault="006A1BF9" w:rsidP="006A1BF9">
      <w:pPr>
        <w:contextualSpacing/>
        <w:rPr>
          <w:rFonts w:eastAsia="宋体"/>
          <w:lang w:eastAsia="zh-CN"/>
        </w:rPr>
      </w:pPr>
    </w:p>
    <w:p w14:paraId="2AB1B6E9" w14:textId="77777777" w:rsidR="006A1BF9" w:rsidRDefault="006A1BF9" w:rsidP="006A1BF9">
      <w:pPr>
        <w:contextualSpacing/>
        <w:rPr>
          <w:rFonts w:eastAsia="宋体"/>
          <w:lang w:eastAsia="zh-CN"/>
        </w:rPr>
      </w:pPr>
      <w:r>
        <w:rPr>
          <w:rFonts w:eastAsia="宋体"/>
          <w:lang w:eastAsia="zh-CN"/>
        </w:rPr>
        <w:t>Besides, current</w:t>
      </w:r>
      <w:r>
        <w:rPr>
          <w:rFonts w:eastAsia="宋体" w:hint="eastAsia"/>
          <w:lang w:eastAsia="zh-CN"/>
        </w:rPr>
        <w:t xml:space="preserve"> </w:t>
      </w:r>
      <w:r>
        <w:rPr>
          <w:rFonts w:eastAsia="宋体"/>
          <w:lang w:eastAsia="zh-CN"/>
        </w:rPr>
        <w:t xml:space="preserve">description in TS38.213 [1] does not support two fields of </w:t>
      </w:r>
      <w:r w:rsidRPr="004729E0">
        <w:rPr>
          <w:rFonts w:cs="Times"/>
          <w:i/>
        </w:rPr>
        <w:t>'p0-PUSCH-Alpha</w:t>
      </w:r>
      <w:r w:rsidRPr="004729E0">
        <w:rPr>
          <w:rFonts w:cs="Times"/>
        </w:rPr>
        <w:t>' and '</w:t>
      </w:r>
      <w:proofErr w:type="spellStart"/>
      <w:r w:rsidRPr="004729E0">
        <w:rPr>
          <w:rFonts w:cs="Times"/>
          <w:i/>
        </w:rPr>
        <w:t>powerControlLoopToUse</w:t>
      </w:r>
      <w:proofErr w:type="spellEnd"/>
      <w:r w:rsidRPr="004729E0">
        <w:rPr>
          <w:rFonts w:cs="Times"/>
        </w:rPr>
        <w:t xml:space="preserve">' </w:t>
      </w:r>
      <w:r>
        <w:rPr>
          <w:rFonts w:cs="Times"/>
        </w:rPr>
        <w:t xml:space="preserve">in </w:t>
      </w:r>
      <w:r w:rsidRPr="004729E0">
        <w:rPr>
          <w:rFonts w:cs="Times"/>
        </w:rPr>
        <w:t>'</w:t>
      </w:r>
      <w:proofErr w:type="spellStart"/>
      <w:r w:rsidRPr="004729E0">
        <w:rPr>
          <w:rFonts w:cs="Times"/>
          <w:i/>
        </w:rPr>
        <w:t>ConfiguredGrantConfig</w:t>
      </w:r>
      <w:proofErr w:type="spellEnd"/>
      <w:r w:rsidRPr="004729E0">
        <w:rPr>
          <w:rFonts w:cs="Times"/>
        </w:rPr>
        <w:t xml:space="preserve">’ </w:t>
      </w:r>
      <w:r>
        <w:rPr>
          <w:rFonts w:cs="Times"/>
        </w:rPr>
        <w:t>for type 1CG based multi-TRP PUSCH transmission</w:t>
      </w:r>
      <w:r>
        <w:rPr>
          <w:rFonts w:eastAsia="宋体"/>
          <w:lang w:eastAsia="zh-CN"/>
        </w:rPr>
        <w:t>. For DCI format 0_0 activate</w:t>
      </w:r>
      <w:r w:rsidRPr="00EE7350">
        <w:rPr>
          <w:rFonts w:cs="Times"/>
          <w:iCs/>
          <w:szCs w:val="20"/>
        </w:rPr>
        <w:t xml:space="preserve">s a type 2 CG or schedules a retransmission of a type 1 or type 2 CG, </w:t>
      </w:r>
      <w:r>
        <w:rPr>
          <w:rFonts w:cs="Times"/>
          <w:iCs/>
          <w:szCs w:val="20"/>
        </w:rPr>
        <w:t>if two</w:t>
      </w:r>
      <w:r w:rsidRPr="00EE7350">
        <w:rPr>
          <w:rFonts w:cs="Times"/>
          <w:iCs/>
          <w:szCs w:val="20"/>
        </w:rPr>
        <w:t xml:space="preserve"> sets of power control parameters </w:t>
      </w:r>
      <w:r>
        <w:rPr>
          <w:rFonts w:cs="Times"/>
          <w:iCs/>
          <w:szCs w:val="20"/>
        </w:rPr>
        <w:t xml:space="preserve">are configured in the </w:t>
      </w:r>
      <w:r w:rsidRPr="00EE7350">
        <w:rPr>
          <w:rFonts w:cs="Times"/>
          <w:iCs/>
          <w:szCs w:val="20"/>
        </w:rPr>
        <w:t>CG configuration</w:t>
      </w:r>
      <w:r>
        <w:rPr>
          <w:rFonts w:cs="Times"/>
          <w:iCs/>
          <w:szCs w:val="20"/>
        </w:rPr>
        <w:t xml:space="preserve">, first </w:t>
      </w:r>
      <w:r w:rsidRPr="00EE7350">
        <w:rPr>
          <w:rFonts w:cs="Times"/>
          <w:iCs/>
          <w:szCs w:val="20"/>
        </w:rPr>
        <w:t>set of values for power control</w:t>
      </w:r>
      <w:r>
        <w:rPr>
          <w:rFonts w:cs="Times"/>
        </w:rPr>
        <w:t xml:space="preserve"> will be used. However, </w:t>
      </w:r>
      <w:r>
        <w:rPr>
          <w:rFonts w:eastAsia="宋体"/>
          <w:lang w:eastAsia="zh-CN"/>
        </w:rPr>
        <w:t>current description in TS38.213 neither covers this case. Therefore, we proposed the following TP.</w:t>
      </w:r>
    </w:p>
    <w:tbl>
      <w:tblPr>
        <w:tblStyle w:val="ad"/>
        <w:tblW w:w="0" w:type="auto"/>
        <w:tblLook w:val="04A0" w:firstRow="1" w:lastRow="0" w:firstColumn="1" w:lastColumn="0" w:noHBand="0" w:noVBand="1"/>
      </w:tblPr>
      <w:tblGrid>
        <w:gridCol w:w="9307"/>
      </w:tblGrid>
      <w:tr w:rsidR="006A1BF9" w14:paraId="0F99D1AF" w14:textId="77777777" w:rsidTr="006A1BF9">
        <w:tc>
          <w:tcPr>
            <w:tcW w:w="9307" w:type="dxa"/>
          </w:tcPr>
          <w:p w14:paraId="57F5292D" w14:textId="77777777" w:rsidR="006A1BF9" w:rsidRPr="00DB018B" w:rsidRDefault="006A1BF9" w:rsidP="006A1BF9">
            <w:pPr>
              <w:pStyle w:val="a3"/>
              <w:spacing w:beforeLines="50" w:before="120"/>
              <w:rPr>
                <w:rFonts w:eastAsia="宋体"/>
                <w:b/>
                <w:lang w:val="fr-FR" w:eastAsia="zh-CN"/>
              </w:rPr>
            </w:pPr>
            <w:r w:rsidRPr="00DB018B">
              <w:rPr>
                <w:rFonts w:eastAsia="宋体" w:hint="eastAsia"/>
                <w:b/>
                <w:lang w:val="fr-FR" w:eastAsia="zh-CN"/>
              </w:rPr>
              <w:t>TS 38.21</w:t>
            </w:r>
            <w:r w:rsidRPr="00DB018B">
              <w:rPr>
                <w:rFonts w:eastAsia="宋体"/>
                <w:b/>
                <w:lang w:val="fr-FR" w:eastAsia="zh-CN"/>
              </w:rPr>
              <w:t>3</w:t>
            </w:r>
          </w:p>
          <w:p w14:paraId="7339972F" w14:textId="77777777" w:rsidR="006A1BF9" w:rsidRPr="00DB018B" w:rsidRDefault="006A1BF9" w:rsidP="006A1BF9">
            <w:pPr>
              <w:pStyle w:val="a3"/>
              <w:spacing w:beforeLines="50" w:before="120"/>
              <w:rPr>
                <w:b/>
                <w:lang w:val="fr-FR"/>
              </w:rPr>
            </w:pPr>
            <w:r w:rsidRPr="00DB018B">
              <w:rPr>
                <w:rFonts w:eastAsia="宋体"/>
                <w:b/>
                <w:lang w:val="fr-FR" w:eastAsia="zh-CN"/>
              </w:rPr>
              <w:t>7.1.1</w:t>
            </w:r>
            <w:r w:rsidRPr="00DB018B">
              <w:rPr>
                <w:rFonts w:eastAsia="宋体" w:hint="eastAsia"/>
                <w:b/>
                <w:lang w:val="fr-FR" w:eastAsia="zh-CN"/>
              </w:rPr>
              <w:t xml:space="preserve"> </w:t>
            </w:r>
            <w:r w:rsidRPr="00DB018B">
              <w:rPr>
                <w:b/>
                <w:lang w:val="fr-FR"/>
              </w:rPr>
              <w:t xml:space="preserve">UE </w:t>
            </w:r>
            <w:proofErr w:type="spellStart"/>
            <w:r w:rsidRPr="00DB018B">
              <w:rPr>
                <w:b/>
                <w:lang w:val="fr-FR"/>
              </w:rPr>
              <w:t>behavior</w:t>
            </w:r>
            <w:proofErr w:type="spellEnd"/>
          </w:p>
          <w:p w14:paraId="0369DF3D" w14:textId="77777777" w:rsidR="006A1BF9" w:rsidRPr="00DB018B" w:rsidRDefault="006A1BF9" w:rsidP="006A1BF9">
            <w:pPr>
              <w:spacing w:afterLines="50"/>
              <w:rPr>
                <w:rFonts w:eastAsia="宋体"/>
                <w:color w:val="FF0000"/>
                <w:sz w:val="24"/>
                <w:szCs w:val="28"/>
                <w:lang w:eastAsia="zh-CN"/>
              </w:rPr>
            </w:pPr>
            <w:r w:rsidRPr="00DB018B">
              <w:rPr>
                <w:rFonts w:eastAsia="宋体"/>
                <w:color w:val="FF0000"/>
                <w:sz w:val="24"/>
                <w:szCs w:val="28"/>
                <w:lang w:eastAsia="zh-CN"/>
              </w:rPr>
              <w:t xml:space="preserve">&lt; </w:t>
            </w:r>
            <w:r w:rsidRPr="00DB018B">
              <w:rPr>
                <w:rFonts w:eastAsia="宋体"/>
                <w:color w:val="FF0000"/>
                <w:sz w:val="24"/>
                <w:szCs w:val="28"/>
              </w:rPr>
              <w:t>Unchanged parts are omitted</w:t>
            </w:r>
            <w:r w:rsidRPr="00DB018B">
              <w:rPr>
                <w:rFonts w:eastAsia="宋体"/>
                <w:color w:val="FF0000"/>
                <w:sz w:val="24"/>
                <w:szCs w:val="28"/>
                <w:lang w:eastAsia="zh-CN"/>
              </w:rPr>
              <w:t xml:space="preserve"> &gt;</w:t>
            </w:r>
          </w:p>
          <w:p w14:paraId="0FA5CFB3" w14:textId="77777777" w:rsidR="006A1BF9" w:rsidRDefault="006A1BF9" w:rsidP="006A1BF9">
            <w:pPr>
              <w:pStyle w:val="B2"/>
              <w:jc w:val="both"/>
              <w:rPr>
                <w:lang w:val="en-US"/>
              </w:rPr>
            </w:pPr>
            <w:r>
              <w:rPr>
                <w:lang w:val="en-US"/>
              </w:rPr>
              <w:t>-</w:t>
            </w:r>
            <w:r>
              <w:rPr>
                <w:lang w:val="en-US"/>
              </w:rPr>
              <w:tab/>
              <w:t xml:space="preserve">For a </w:t>
            </w:r>
            <w:r>
              <w:rPr>
                <w:rFonts w:eastAsia="Malgun Gothic"/>
              </w:rPr>
              <w:t xml:space="preserve">PUSCH </w:t>
            </w:r>
            <w:r>
              <w:rPr>
                <w:rFonts w:eastAsia="Malgun Gothic"/>
                <w:lang w:val="en-US"/>
              </w:rPr>
              <w:t>(re)</w:t>
            </w:r>
            <w:r>
              <w:rPr>
                <w:rFonts w:eastAsia="Malgun Gothic"/>
              </w:rPr>
              <w:t xml:space="preserve">transmission </w:t>
            </w:r>
            <w:r>
              <w:rPr>
                <w:rFonts w:eastAsia="Malgun Gothic"/>
                <w:lang w:val="en-US"/>
              </w:rPr>
              <w:t xml:space="preserve">configured by </w:t>
            </w:r>
            <w:proofErr w:type="spellStart"/>
            <w:r>
              <w:rPr>
                <w:i/>
              </w:rPr>
              <w:t>ConfiguredGrantConfig</w:t>
            </w:r>
            <w:proofErr w:type="spellEnd"/>
            <w:r>
              <w:rPr>
                <w:rFonts w:eastAsia="Malgun Gothic"/>
                <w:lang w:val="en-US"/>
              </w:rPr>
              <w:t>,</w:t>
            </w:r>
            <w:r>
              <w:rPr>
                <w:lang w:val="en-US"/>
              </w:rPr>
              <w:t xml:space="preserve"> </w:t>
            </w:r>
            <m:oMath>
              <m:r>
                <w:rPr>
                  <w:rFonts w:ascii="Cambria Math" w:hAnsi="Cambria Math"/>
                </w:rPr>
                <m:t>j=1</m:t>
              </m:r>
            </m:oMath>
            <w:r>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Pr>
                <w:lang w:val="en-US"/>
              </w:rPr>
              <w:t xml:space="preserve"> is provided by </w:t>
            </w:r>
            <w:r>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p0-NominalWithoutGrant</w:t>
            </w:r>
            <w:r>
              <w:rPr>
                <w:lang w:val="en-US"/>
              </w:rPr>
              <w:t xml:space="preserve"> is not provided. </w:t>
            </w:r>
          </w:p>
          <w:p w14:paraId="671DC3C4" w14:textId="77777777" w:rsidR="006A1BF9" w:rsidRDefault="006A1BF9" w:rsidP="006A1BF9">
            <w:pPr>
              <w:pStyle w:val="B3"/>
              <w:jc w:val="both"/>
            </w:pPr>
            <w:r>
              <w:rPr>
                <w:lang w:eastAsia="zh-CN"/>
              </w:rPr>
              <w:t>-</w:t>
            </w:r>
            <w:r>
              <w:rPr>
                <w:lang w:eastAsia="zh-CN"/>
              </w:rPr>
              <w:tab/>
              <w:t xml:space="preserve">If the UE is provided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 xml:space="preserve">', and is provided </w:t>
            </w:r>
            <w:r>
              <w:rPr>
                <w:i/>
              </w:rPr>
              <w:t>p0-PUSCH-Alpha2</w:t>
            </w:r>
            <w:r>
              <w:t xml:space="preserve">, for a retransmission of a configured grant Type 1 PUSCH, or for activation or retransmission of a configured grant Type 2 PUSCH, scheduled by a DCI format that includes a SRS resource set indicator field, and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w:p>
          <w:p w14:paraId="7BEC29D0" w14:textId="77777777" w:rsidR="006A1BF9" w:rsidRDefault="006A1BF9" w:rsidP="006A1BF9">
            <w:pPr>
              <w:pStyle w:val="B4"/>
              <w:ind w:left="1420"/>
              <w:jc w:val="both"/>
            </w:pPr>
            <w:r>
              <w:rPr>
                <w:lang w:val="x-none"/>
              </w:rPr>
              <w:t>-</w:t>
            </w:r>
            <w:r>
              <w:rPr>
                <w:lang w:val="x-none"/>
              </w:rPr>
              <w:tab/>
            </w:r>
            <w:r>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Pr>
                <w:lang w:val="en-US"/>
              </w:rPr>
              <w:t xml:space="preserve"> value is provided by the </w:t>
            </w:r>
            <w:r>
              <w:rPr>
                <w:iCs/>
                <w:lang w:val="en-US"/>
              </w:rPr>
              <w:t>value of</w:t>
            </w:r>
            <w:r>
              <w:rPr>
                <w:lang w:val="en-US"/>
              </w:rPr>
              <w:t xml:space="preserve"> </w:t>
            </w:r>
            <w:r>
              <w:rPr>
                <w:i/>
              </w:rPr>
              <w:t>p0-PUSCH-Alpha</w:t>
            </w:r>
            <w:r>
              <w:rPr>
                <w:i/>
                <w:lang w:val="en-US"/>
              </w:rPr>
              <w:t xml:space="preserve"> </w:t>
            </w:r>
            <w:r>
              <w:rPr>
                <w:lang w:val="en-US"/>
              </w:rPr>
              <w:t xml:space="preserve">in </w:t>
            </w:r>
            <w:proofErr w:type="spellStart"/>
            <w:r>
              <w:rPr>
                <w:i/>
              </w:rPr>
              <w:t>ConfiguredGrantConfig</w:t>
            </w:r>
            <w:proofErr w:type="spellEnd"/>
            <w:r>
              <w:t>.</w:t>
            </w:r>
          </w:p>
          <w:p w14:paraId="2E0D1B2E" w14:textId="77777777" w:rsidR="006A1BF9" w:rsidRDefault="006A1BF9" w:rsidP="006A1BF9">
            <w:pPr>
              <w:pStyle w:val="B4"/>
              <w:ind w:left="1420"/>
              <w:jc w:val="both"/>
            </w:pPr>
            <w:r>
              <w:rPr>
                <w:lang w:val="x-none"/>
              </w:rPr>
              <w:t>-</w:t>
            </w:r>
            <w:r>
              <w:rPr>
                <w:lang w:val="x-none"/>
              </w:rPr>
              <w:tab/>
            </w:r>
            <w:r>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Pr>
                <w:lang w:val="en-US"/>
              </w:rPr>
              <w:t xml:space="preserve"> value is provided by </w:t>
            </w:r>
            <w:r>
              <w:rPr>
                <w:iCs/>
                <w:lang w:val="en-US"/>
              </w:rPr>
              <w:t>the value of</w:t>
            </w:r>
            <w:r>
              <w:rPr>
                <w:lang w:val="en-US"/>
              </w:rPr>
              <w:t xml:space="preserve"> </w:t>
            </w:r>
            <w:r>
              <w:rPr>
                <w:i/>
              </w:rPr>
              <w:t>p0-PUSCH-Alpha2</w:t>
            </w:r>
            <w:r>
              <w:rPr>
                <w:i/>
                <w:lang w:val="en-US"/>
              </w:rPr>
              <w:t xml:space="preserve"> </w:t>
            </w:r>
            <w:r>
              <w:rPr>
                <w:lang w:val="en-US"/>
              </w:rPr>
              <w:t xml:space="preserve">in </w:t>
            </w:r>
            <w:proofErr w:type="spellStart"/>
            <w:r>
              <w:rPr>
                <w:i/>
              </w:rPr>
              <w:t>ConfiguredGrantConfig</w:t>
            </w:r>
            <w:proofErr w:type="spellEnd"/>
            <w:r>
              <w:t>.</w:t>
            </w:r>
          </w:p>
          <w:p w14:paraId="47D88F0C" w14:textId="77777777" w:rsidR="006A1BF9" w:rsidRDefault="006A1BF9" w:rsidP="006A1BF9">
            <w:pPr>
              <w:pStyle w:val="B4"/>
              <w:ind w:left="1420"/>
              <w:jc w:val="both"/>
            </w:pPr>
            <w:r>
              <w:rPr>
                <w:lang w:val="x-none"/>
              </w:rPr>
              <w:t>-</w:t>
            </w:r>
            <w:r>
              <w:rPr>
                <w:lang w:val="x-none"/>
              </w:rPr>
              <w:tab/>
            </w:r>
            <w:r>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Pr>
                <w:lang w:val="en-US"/>
              </w:rPr>
              <w:t xml:space="preserve"> values are respectively provided by </w:t>
            </w:r>
            <w:r>
              <w:rPr>
                <w:iCs/>
                <w:lang w:val="en-US"/>
              </w:rPr>
              <w:t>the values of</w:t>
            </w:r>
            <w:r>
              <w:rPr>
                <w:lang w:val="en-US"/>
              </w:rPr>
              <w:t xml:space="preserve"> </w:t>
            </w:r>
            <w:r>
              <w:rPr>
                <w:i/>
              </w:rPr>
              <w:t>p0-PUSCH-Alpha</w:t>
            </w:r>
            <w:r>
              <w:rPr>
                <w:i/>
                <w:lang w:val="en-US"/>
              </w:rPr>
              <w:t xml:space="preserve"> </w:t>
            </w:r>
            <w:r>
              <w:rPr>
                <w:iCs/>
                <w:lang w:val="en-US"/>
              </w:rPr>
              <w:t xml:space="preserve">and by </w:t>
            </w:r>
            <w:r>
              <w:rPr>
                <w:i/>
              </w:rPr>
              <w:t>p0-PUSCH-Alpha2</w:t>
            </w:r>
            <w:r>
              <w:rPr>
                <w:i/>
                <w:lang w:val="en-US"/>
              </w:rPr>
              <w:t xml:space="preserve"> </w:t>
            </w:r>
            <w:r>
              <w:rPr>
                <w:lang w:val="en-US"/>
              </w:rPr>
              <w:t xml:space="preserve">in </w:t>
            </w:r>
            <w:proofErr w:type="spellStart"/>
            <w:r>
              <w:rPr>
                <w:i/>
              </w:rPr>
              <w:t>ConfiguredGrantConfig</w:t>
            </w:r>
            <w:proofErr w:type="spellEnd"/>
            <w:r>
              <w:rPr>
                <w:lang w:val="en-US"/>
              </w:rPr>
              <w:t>.</w:t>
            </w:r>
          </w:p>
          <w:p w14:paraId="59F4A94F" w14:textId="77777777" w:rsidR="006A1BF9" w:rsidRPr="00DB018B" w:rsidRDefault="006A1BF9" w:rsidP="006A1BF9">
            <w:pPr>
              <w:pStyle w:val="B3"/>
              <w:jc w:val="both"/>
              <w:rPr>
                <w:color w:val="FF0000"/>
              </w:rPr>
            </w:pPr>
            <w:r w:rsidRPr="00DB018B">
              <w:rPr>
                <w:color w:val="FF0000"/>
                <w:lang w:eastAsia="zh-CN"/>
              </w:rPr>
              <w:t>-</w:t>
            </w:r>
            <w:r w:rsidRPr="00DB018B">
              <w:rPr>
                <w:color w:val="FF0000"/>
                <w:lang w:eastAsia="zh-CN"/>
              </w:rPr>
              <w:tab/>
              <w:t xml:space="preserve">else 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and is provided </w:t>
            </w:r>
            <w:r w:rsidRPr="00DB018B">
              <w:rPr>
                <w:i/>
                <w:color w:val="FF0000"/>
              </w:rPr>
              <w:t>p0-PUSCH-Alpha2</w:t>
            </w:r>
            <w:r w:rsidRPr="00DB018B">
              <w:rPr>
                <w:color w:val="FF0000"/>
              </w:rPr>
              <w:t xml:space="preserve">, for a transmission of a configured grant Type 1 PUSCH, and for </w:t>
            </w:r>
            <w:r w:rsidRPr="00DB018B">
              <w:rPr>
                <w:color w:val="FF0000"/>
                <w:lang w:val="en-US"/>
              </w:rPr>
              <w:t>active UL BW</w:t>
            </w:r>
            <w:r w:rsidRPr="00BD4D42">
              <w:rPr>
                <w:color w:val="FF0000"/>
              </w:rPr>
              <w:t xml:space="preserve">P  </w:t>
            </w:r>
            <m:oMath>
              <m:r>
                <w:rPr>
                  <w:rFonts w:ascii="Cambria Math" w:hAnsi="Cambria Math"/>
                </w:rPr>
                <m:t>b</m:t>
              </m:r>
            </m:oMath>
            <w:r w:rsidRPr="000F5F46">
              <w:rPr>
                <w:iCs/>
                <w:color w:val="FF0000"/>
                <w:lang w:val="en-US"/>
              </w:rPr>
              <w:t xml:space="preserve"> </w:t>
            </w:r>
            <w:r w:rsidRPr="000F5F46">
              <w:rPr>
                <w:color w:val="FF0000"/>
                <w:lang w:val="en-US"/>
              </w:rPr>
              <w:t xml:space="preserve">of carrier </w:t>
            </w:r>
            <m:oMath>
              <m:r>
                <w:rPr>
                  <w:rFonts w:ascii="Cambria Math" w:hAnsi="Cambria Math"/>
                </w:rPr>
                <m:t>f</m:t>
              </m:r>
            </m:oMath>
            <w:r w:rsidRPr="000F5F46">
              <w:rPr>
                <w:iCs/>
                <w:color w:val="FF0000"/>
                <w:lang w:val="en-US"/>
              </w:rPr>
              <w:t xml:space="preserve"> of</w:t>
            </w:r>
            <w:r w:rsidRPr="000F5F46">
              <w:rPr>
                <w:color w:val="FF0000"/>
              </w:rPr>
              <w:t xml:space="preserve"> serving cell</w:t>
            </w:r>
          </w:p>
          <w:p w14:paraId="1A100F66" w14:textId="77777777" w:rsidR="006A1BF9" w:rsidRPr="00DB018B" w:rsidRDefault="006A1BF9" w:rsidP="006A1BF9">
            <w:pPr>
              <w:pStyle w:val="B4"/>
              <w:ind w:left="1420"/>
              <w:jc w:val="both"/>
              <w:rPr>
                <w:color w:val="FF0000"/>
                <w:lang w:val="en-US"/>
              </w:rPr>
            </w:pPr>
            <w:r w:rsidRPr="00DB018B">
              <w:rPr>
                <w:color w:val="FF0000"/>
                <w:lang w:val="x-none"/>
              </w:rPr>
              <w:t>-</w:t>
            </w:r>
            <w:r w:rsidRPr="00DB018B">
              <w:rPr>
                <w:color w:val="FF0000"/>
                <w:lang w:val="x-none"/>
              </w:rPr>
              <w:tab/>
              <w:t xml:space="preserve">a </w:t>
            </w:r>
            <w:r w:rsidRPr="00DB018B">
              <w:rPr>
                <w:color w:val="FF0000"/>
              </w:rPr>
              <w:t>first</w:t>
            </w:r>
            <w:r>
              <w:rPr>
                <w:color w:val="FF0000"/>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color w:val="FF0000"/>
                <w:lang w:val="en-US"/>
              </w:rPr>
              <w:t xml:space="preserve"> value is provided by the </w:t>
            </w:r>
            <w:r w:rsidRPr="00DB018B">
              <w:rPr>
                <w:iCs/>
                <w:color w:val="FF0000"/>
                <w:lang w:val="en-US"/>
              </w:rPr>
              <w:t>value of</w:t>
            </w:r>
            <w:r w:rsidRPr="00DB018B">
              <w:rPr>
                <w:color w:val="FF0000"/>
                <w:lang w:val="en-US"/>
              </w:rPr>
              <w:t xml:space="preserve"> </w:t>
            </w:r>
            <w:r w:rsidRPr="00DB018B">
              <w:rPr>
                <w:i/>
                <w:color w:val="FF0000"/>
              </w:rPr>
              <w:t>p0-PUSCH-Alpha</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sidRPr="00DB018B">
              <w:rPr>
                <w:i/>
                <w:color w:val="FF0000"/>
              </w:rPr>
              <w:t xml:space="preserve"> </w:t>
            </w:r>
            <w:r w:rsidRPr="00DB018B">
              <w:rPr>
                <w:iCs/>
                <w:color w:val="FF0000"/>
              </w:rPr>
              <w:t>which is associated with the firs</w:t>
            </w:r>
            <w:r w:rsidRPr="00DB018B">
              <w:rPr>
                <w:color w:val="FF0000"/>
                <w:lang w:val="en-US"/>
              </w:rPr>
              <w:t xml:space="preserve">t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lang w:val="en-US"/>
              </w:rPr>
              <w:t>.</w:t>
            </w:r>
          </w:p>
          <w:p w14:paraId="752B6B68" w14:textId="77777777" w:rsidR="006A1BF9" w:rsidRDefault="006A1BF9" w:rsidP="006A1BF9">
            <w:pPr>
              <w:pStyle w:val="B4"/>
              <w:ind w:left="1420"/>
              <w:jc w:val="both"/>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color w:val="FF0000"/>
                <w:lang w:val="en-US"/>
              </w:rPr>
              <w:t xml:space="preserve"> value is provided by </w:t>
            </w:r>
            <w:r w:rsidRPr="00DB018B">
              <w:rPr>
                <w:iCs/>
                <w:color w:val="FF0000"/>
                <w:lang w:val="en-US"/>
              </w:rPr>
              <w:t>the value of</w:t>
            </w:r>
            <w:r w:rsidRPr="00DB018B">
              <w:rPr>
                <w:color w:val="FF0000"/>
                <w:lang w:val="en-US"/>
              </w:rPr>
              <w:t xml:space="preserve"> </w:t>
            </w:r>
            <w:r w:rsidRPr="00DB018B">
              <w:rPr>
                <w:i/>
                <w:color w:val="FF0000"/>
              </w:rPr>
              <w:t>p0-PUSCH-Alpha2</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sidRPr="00DB018B">
              <w:rPr>
                <w:i/>
                <w:color w:val="FF0000"/>
              </w:rPr>
              <w:t xml:space="preserve"> </w:t>
            </w:r>
            <w:r w:rsidRPr="00DB018B">
              <w:rPr>
                <w:iCs/>
                <w:color w:val="FF0000"/>
              </w:rPr>
              <w:t>which is associated with the second</w:t>
            </w:r>
            <w:r w:rsidRPr="00DB018B">
              <w:rPr>
                <w:color w:val="FF0000"/>
                <w:lang w:val="en-US"/>
              </w:rPr>
              <w:t xml:space="preserve">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lang w:val="en-US"/>
              </w:rPr>
              <w:t>.</w:t>
            </w:r>
          </w:p>
          <w:p w14:paraId="1DC46D32" w14:textId="77777777" w:rsidR="006A1BF9" w:rsidRPr="00DB018B" w:rsidRDefault="006A1BF9" w:rsidP="006A1BF9">
            <w:pPr>
              <w:pStyle w:val="B3"/>
              <w:jc w:val="both"/>
              <w:rPr>
                <w:color w:val="FF0000"/>
              </w:rPr>
            </w:pPr>
            <w:r>
              <w:rPr>
                <w:color w:val="FF0000"/>
                <w:lang w:eastAsia="zh-CN"/>
              </w:rPr>
              <w:t xml:space="preserve">-    </w:t>
            </w:r>
            <w:r w:rsidRPr="00DB018B">
              <w:rPr>
                <w:color w:val="FF0000"/>
                <w:lang w:eastAsia="zh-CN"/>
              </w:rPr>
              <w:t xml:space="preserve">else 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w:t>
            </w:r>
            <w:r w:rsidRPr="00706B4C">
              <w:rPr>
                <w:iCs/>
                <w:color w:val="FF0000"/>
              </w:rPr>
              <w:t xml:space="preserve">and is provided </w:t>
            </w:r>
            <w:r w:rsidRPr="00706B4C">
              <w:rPr>
                <w:i/>
                <w:color w:val="FF0000"/>
              </w:rPr>
              <w:t>p0-PUSCH-Alpha2</w:t>
            </w:r>
            <w:r w:rsidRPr="00706B4C">
              <w:rPr>
                <w:iCs/>
                <w:color w:val="FF0000"/>
              </w:rPr>
              <w:t>, for a retransmission of a configured grant Type 1 PUSCH, or for activation or retransmis</w:t>
            </w:r>
            <w:r w:rsidRPr="00BD4D42">
              <w:rPr>
                <w:color w:val="FF0000"/>
              </w:rPr>
              <w:t>sion of a configured grant Type 2 PUSCH, scheduled by a DCI format 0_0</w:t>
            </w:r>
            <w:r w:rsidRPr="00DB018B">
              <w:rPr>
                <w:color w:val="FF0000"/>
              </w:rPr>
              <w:t xml:space="preserve">, and for </w:t>
            </w:r>
            <w:r w:rsidRPr="00BD4D42">
              <w:rPr>
                <w:color w:val="FF0000"/>
              </w:rPr>
              <w:t xml:space="preserve">active UL BWP  </w:t>
            </w:r>
            <m:oMath>
              <m:r>
                <w:rPr>
                  <w:rFonts w:ascii="Cambria Math" w:hAnsi="Cambria Math"/>
                </w:rPr>
                <m:t>b</m:t>
              </m:r>
            </m:oMath>
            <w:r w:rsidRPr="000F5F46">
              <w:rPr>
                <w:iCs/>
                <w:color w:val="FF0000"/>
                <w:lang w:val="en-US"/>
              </w:rPr>
              <w:t xml:space="preserve"> </w:t>
            </w:r>
            <w:r w:rsidRPr="000F5F46">
              <w:rPr>
                <w:color w:val="FF0000"/>
                <w:lang w:val="en-US"/>
              </w:rPr>
              <w:t xml:space="preserve">of carrier </w:t>
            </w:r>
            <m:oMath>
              <m:r>
                <w:rPr>
                  <w:rFonts w:ascii="Cambria Math" w:hAnsi="Cambria Math"/>
                </w:rPr>
                <m:t>f</m:t>
              </m:r>
            </m:oMath>
            <w:r w:rsidRPr="000F5F46">
              <w:rPr>
                <w:iCs/>
                <w:color w:val="FF0000"/>
                <w:lang w:val="en-US"/>
              </w:rPr>
              <w:t xml:space="preserve"> of</w:t>
            </w:r>
            <w:r w:rsidRPr="000F5F46">
              <w:rPr>
                <w:color w:val="FF0000"/>
              </w:rPr>
              <w:t xml:space="preserve"> serving cell</w:t>
            </w:r>
          </w:p>
          <w:p w14:paraId="139DC6BF" w14:textId="77777777" w:rsidR="006A1BF9" w:rsidRPr="00DB018B" w:rsidRDefault="006A1BF9" w:rsidP="006A1BF9">
            <w:pPr>
              <w:pStyle w:val="B4"/>
              <w:ind w:left="1420"/>
              <w:jc w:val="both"/>
              <w:rPr>
                <w:color w:val="FF0000"/>
                <w:lang w:val="en-US"/>
              </w:rPr>
            </w:pPr>
            <w:r w:rsidRPr="00DB018B">
              <w:rPr>
                <w:color w:val="FF0000"/>
                <w:lang w:val="x-none"/>
              </w:rPr>
              <w:lastRenderedPageBreak/>
              <w:t>-</w:t>
            </w:r>
            <w:r w:rsidRPr="00DB018B">
              <w:rPr>
                <w:color w:val="FF0000"/>
                <w:lang w:val="x-none"/>
              </w:rPr>
              <w:tab/>
              <w:t xml:space="preserve">a </w:t>
            </w:r>
            <w:r w:rsidRPr="00DB018B">
              <w:rPr>
                <w:color w:val="FF0000"/>
              </w:rPr>
              <w:t xml:space="preserve">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DB018B">
              <w:rPr>
                <w:color w:val="FF0000"/>
                <w:lang w:val="en-US"/>
              </w:rPr>
              <w:t xml:space="preserve"> value is provided by the </w:t>
            </w:r>
            <w:r w:rsidRPr="00DB018B">
              <w:rPr>
                <w:iCs/>
                <w:color w:val="FF0000"/>
                <w:lang w:val="en-US"/>
              </w:rPr>
              <w:t>value of</w:t>
            </w:r>
            <w:r w:rsidRPr="00DB018B">
              <w:rPr>
                <w:color w:val="FF0000"/>
                <w:lang w:val="en-US"/>
              </w:rPr>
              <w:t xml:space="preserve"> </w:t>
            </w:r>
            <w:r w:rsidRPr="00DB018B">
              <w:rPr>
                <w:i/>
                <w:color w:val="FF0000"/>
              </w:rPr>
              <w:t>p0-PUSCH-Alpha</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Pr>
                <w:i/>
                <w:color w:val="FF0000"/>
              </w:rPr>
              <w:t>.</w:t>
            </w:r>
          </w:p>
          <w:p w14:paraId="26DE4DFA" w14:textId="77777777" w:rsidR="006A1BF9" w:rsidRDefault="006A1BF9" w:rsidP="006A1BF9">
            <w:pPr>
              <w:pStyle w:val="B3"/>
              <w:jc w:val="both"/>
              <w:rPr>
                <w:lang w:val="en-US"/>
              </w:rPr>
            </w:pPr>
            <w:r>
              <w:t>-</w:t>
            </w:r>
            <w:r>
              <w:tab/>
              <w:t xml:space="preserve">else,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proofErr w:type="spellStart"/>
            <w:r>
              <w:rPr>
                <w:i/>
              </w:rPr>
              <w:t>ConfiguredGrantConfig</w:t>
            </w:r>
            <w:proofErr w:type="spellEnd"/>
            <w:r>
              <w:rPr>
                <w:lang w:val="en-US"/>
              </w:rPr>
              <w:t xml:space="preserve"> that provides an index </w:t>
            </w:r>
            <w:r>
              <w:rPr>
                <w:i/>
              </w:rPr>
              <w:t>P0-PUSCH-AlphaSetId</w:t>
            </w:r>
            <w:r>
              <w:rPr>
                <w:lang w:val="en-US"/>
              </w:rPr>
              <w:t xml:space="preserve"> to a set of </w:t>
            </w:r>
            <w:r>
              <w:rPr>
                <w:i/>
              </w:rPr>
              <w:t>P0-PUSCH-AlphaSet</w:t>
            </w:r>
            <w:r>
              <w:rPr>
                <w:iCs/>
                <w:lang w:val="en-US"/>
              </w:rPr>
              <w:t xml:space="preserve">, or by </w:t>
            </w:r>
            <w:r>
              <w:rPr>
                <w:i/>
                <w:lang w:val="en-US"/>
              </w:rPr>
              <w:t>p0-PUSCH</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p>
          <w:p w14:paraId="39623953" w14:textId="77777777" w:rsidR="006A1BF9" w:rsidRPr="00DB018B" w:rsidRDefault="006A1BF9" w:rsidP="005938D7">
            <w:pPr>
              <w:jc w:val="center"/>
              <w:rPr>
                <w:rFonts w:eastAsia="宋体"/>
                <w:color w:val="FF0000"/>
                <w:sz w:val="24"/>
                <w:szCs w:val="28"/>
                <w:lang w:eastAsia="zh-CN"/>
              </w:rPr>
            </w:pPr>
            <w:r w:rsidRPr="00DB018B">
              <w:rPr>
                <w:rFonts w:eastAsia="宋体"/>
                <w:color w:val="FF0000"/>
                <w:sz w:val="24"/>
                <w:szCs w:val="28"/>
                <w:lang w:eastAsia="zh-CN"/>
              </w:rPr>
              <w:t xml:space="preserve">&lt; </w:t>
            </w:r>
            <w:r w:rsidRPr="00DB018B">
              <w:rPr>
                <w:rFonts w:eastAsia="宋体"/>
                <w:color w:val="FF0000"/>
                <w:sz w:val="24"/>
                <w:szCs w:val="28"/>
              </w:rPr>
              <w:t>Unchanged parts are omitted</w:t>
            </w:r>
            <w:r w:rsidRPr="00DB018B">
              <w:rPr>
                <w:rFonts w:eastAsia="宋体"/>
                <w:color w:val="FF0000"/>
                <w:sz w:val="24"/>
                <w:szCs w:val="28"/>
                <w:lang w:eastAsia="zh-CN"/>
              </w:rPr>
              <w:t xml:space="preserve"> &gt;</w:t>
            </w:r>
          </w:p>
          <w:p w14:paraId="083E0643" w14:textId="77777777" w:rsidR="006A1BF9" w:rsidRDefault="006A1BF9" w:rsidP="006A1BF9">
            <w:pPr>
              <w:pStyle w:val="B2"/>
              <w:jc w:val="both"/>
              <w:rPr>
                <w:lang w:val="en-US"/>
              </w:rPr>
            </w:pPr>
            <w:r>
              <w:rPr>
                <w:lang w:val="en-US"/>
              </w:rPr>
              <w:tab/>
              <w:t xml:space="preserve">For </w:t>
            </w:r>
            <m:oMath>
              <m:r>
                <w:rPr>
                  <w:rFonts w:ascii="Cambria Math" w:hAnsi="Cambria Math"/>
                </w:rPr>
                <m:t>j=1</m:t>
              </m:r>
            </m:oMath>
            <w:r>
              <w:rPr>
                <w:lang w:val="en-US"/>
              </w:rPr>
              <w:t xml:space="preserve">, </w:t>
            </w:r>
          </w:p>
          <w:p w14:paraId="4E82FB66" w14:textId="77777777" w:rsidR="006A1BF9" w:rsidRDefault="006A1BF9" w:rsidP="006A1BF9">
            <w:pPr>
              <w:pStyle w:val="B3"/>
              <w:jc w:val="both"/>
            </w:pPr>
            <w:r>
              <w:rPr>
                <w:lang w:eastAsia="zh-CN"/>
              </w:rPr>
              <w:t>-</w:t>
            </w:r>
            <w:r>
              <w:rPr>
                <w:lang w:eastAsia="zh-CN"/>
              </w:rPr>
              <w:tab/>
              <w:t xml:space="preserve">If the UE is provided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 xml:space="preserve">', and is provided </w:t>
            </w:r>
            <w:r>
              <w:rPr>
                <w:i/>
              </w:rPr>
              <w:t>p0-PUSCH-Alpha2</w:t>
            </w:r>
            <w:r>
              <w:t xml:space="preserve">, for a retransmission of a configured grant Type 1 PUSCH, or for activation or retransmission of a configured grant Type 2 PUSCH, scheduled by a DCI format that includes an SRS resource set indicator field, and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w:p>
          <w:p w14:paraId="11F367B3" w14:textId="77777777" w:rsidR="006A1BF9" w:rsidRDefault="006A1BF9" w:rsidP="006A1BF9">
            <w:pPr>
              <w:pStyle w:val="B4"/>
              <w:ind w:left="1420"/>
              <w:jc w:val="both"/>
            </w:pPr>
            <w:r>
              <w:rPr>
                <w:lang w:val="x-none"/>
              </w:rPr>
              <w:t>-</w:t>
            </w:r>
            <w:r>
              <w:rPr>
                <w:lang w:val="x-none"/>
              </w:rPr>
              <w:tab/>
            </w:r>
            <w:r>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Pr>
                <w:lang w:val="en-US"/>
              </w:rPr>
              <w:t xml:space="preserve"> value is p</w:t>
            </w:r>
            <w:proofErr w:type="spellStart"/>
            <w:r>
              <w:rPr>
                <w:lang w:val="en-US"/>
              </w:rPr>
              <w:t>rovided</w:t>
            </w:r>
            <w:proofErr w:type="spellEnd"/>
            <w:r>
              <w:rPr>
                <w:lang w:val="en-US"/>
              </w:rPr>
              <w:t xml:space="preserve"> by </w:t>
            </w:r>
            <w:r>
              <w:rPr>
                <w:i/>
              </w:rPr>
              <w:t>p0-PUSCH-Alpha</w:t>
            </w:r>
            <w:r>
              <w:rPr>
                <w:i/>
                <w:lang w:val="en-US"/>
              </w:rPr>
              <w:t xml:space="preserve"> </w:t>
            </w:r>
            <w:r>
              <w:rPr>
                <w:lang w:val="en-US"/>
              </w:rPr>
              <w:t xml:space="preserve">in </w:t>
            </w:r>
            <w:proofErr w:type="spellStart"/>
            <w:r>
              <w:rPr>
                <w:i/>
              </w:rPr>
              <w:t>ConfiguredGrantConfig</w:t>
            </w:r>
            <w:proofErr w:type="spellEnd"/>
            <w:r>
              <w:t>.</w:t>
            </w:r>
          </w:p>
          <w:p w14:paraId="41DE0A3B" w14:textId="77777777" w:rsidR="006A1BF9" w:rsidRDefault="006A1BF9" w:rsidP="006A1BF9">
            <w:pPr>
              <w:pStyle w:val="B4"/>
              <w:ind w:left="1420"/>
              <w:jc w:val="both"/>
            </w:pPr>
            <w:r>
              <w:rPr>
                <w:lang w:val="x-none"/>
              </w:rPr>
              <w:t>-</w:t>
            </w:r>
            <w:r>
              <w:rPr>
                <w:lang w:val="x-none"/>
              </w:rPr>
              <w:tab/>
            </w:r>
            <w:r>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t xml:space="preserve"> value </w:t>
            </w:r>
            <w:r>
              <w:rPr>
                <w:lang w:val="en-US"/>
              </w:rPr>
              <w:t xml:space="preserve">is provided by </w:t>
            </w:r>
            <w:r>
              <w:rPr>
                <w:i/>
              </w:rPr>
              <w:t>p0-PUSCH-Alpha2</w:t>
            </w:r>
            <w:r>
              <w:rPr>
                <w:i/>
                <w:lang w:val="en-US"/>
              </w:rPr>
              <w:t xml:space="preserve"> </w:t>
            </w:r>
            <w:r>
              <w:rPr>
                <w:lang w:val="en-US"/>
              </w:rPr>
              <w:t xml:space="preserve">in </w:t>
            </w:r>
            <w:proofErr w:type="spellStart"/>
            <w:r>
              <w:rPr>
                <w:i/>
              </w:rPr>
              <w:t>ConfiguredGrantConfig</w:t>
            </w:r>
            <w:proofErr w:type="spellEnd"/>
            <w:r>
              <w:t>.</w:t>
            </w:r>
          </w:p>
          <w:p w14:paraId="7E3B48DB" w14:textId="77777777" w:rsidR="006A1BF9" w:rsidRDefault="006A1BF9" w:rsidP="006A1BF9">
            <w:pPr>
              <w:pStyle w:val="B4"/>
              <w:ind w:left="1420"/>
              <w:jc w:val="both"/>
            </w:pPr>
            <w:r>
              <w:rPr>
                <w:lang w:val="x-none"/>
              </w:rPr>
              <w:t>-</w:t>
            </w:r>
            <w:r>
              <w:rPr>
                <w:lang w:val="x-none"/>
              </w:rPr>
              <w:tab/>
            </w:r>
            <w:r>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Pr>
                <w:lang w:val="en-US"/>
              </w:rPr>
              <w:t xml:space="preserve"> values are respectively provided by </w:t>
            </w:r>
            <w:r>
              <w:rPr>
                <w:i/>
              </w:rPr>
              <w:t>p0-PUSCH-Alpha</w:t>
            </w:r>
            <w:r>
              <w:rPr>
                <w:i/>
                <w:lang w:val="en-US"/>
              </w:rPr>
              <w:t xml:space="preserve"> </w:t>
            </w:r>
            <w:r>
              <w:rPr>
                <w:iCs/>
                <w:lang w:val="en-US"/>
              </w:rPr>
              <w:t xml:space="preserve">and </w:t>
            </w:r>
            <w:r>
              <w:rPr>
                <w:i/>
              </w:rPr>
              <w:t>p0-PUSCH-Alpha2</w:t>
            </w:r>
            <w:r>
              <w:rPr>
                <w:i/>
                <w:lang w:val="en-US"/>
              </w:rPr>
              <w:t xml:space="preserve"> </w:t>
            </w:r>
            <w:r>
              <w:rPr>
                <w:lang w:val="en-US"/>
              </w:rPr>
              <w:t xml:space="preserve">in </w:t>
            </w:r>
            <w:proofErr w:type="spellStart"/>
            <w:r>
              <w:rPr>
                <w:i/>
              </w:rPr>
              <w:t>ConfiguredGrantConfig</w:t>
            </w:r>
            <w:proofErr w:type="spellEnd"/>
            <w:r>
              <w:rPr>
                <w:lang w:val="en-US"/>
              </w:rPr>
              <w:t>.</w:t>
            </w:r>
          </w:p>
          <w:p w14:paraId="4366E814" w14:textId="77777777" w:rsidR="006A1BF9" w:rsidRPr="00DB018B" w:rsidRDefault="006A1BF9" w:rsidP="006A1BF9">
            <w:pPr>
              <w:pStyle w:val="B3"/>
              <w:jc w:val="both"/>
              <w:rPr>
                <w:color w:val="FF0000"/>
              </w:rPr>
            </w:pPr>
            <w:r w:rsidRPr="00DB018B">
              <w:rPr>
                <w:color w:val="FF0000"/>
                <w:lang w:eastAsia="zh-CN"/>
              </w:rPr>
              <w:t>-</w:t>
            </w:r>
            <w:r w:rsidRPr="00DB018B">
              <w:rPr>
                <w:color w:val="FF0000"/>
                <w:lang w:eastAsia="zh-CN"/>
              </w:rPr>
              <w:tab/>
              <w:t xml:space="preserve">else 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and is provided </w:t>
            </w:r>
            <w:r w:rsidRPr="00DB018B">
              <w:rPr>
                <w:i/>
                <w:color w:val="FF0000"/>
              </w:rPr>
              <w:t>p0-PUSCH-Alpha2</w:t>
            </w:r>
            <w:r w:rsidRPr="00DB018B">
              <w:rPr>
                <w:color w:val="FF0000"/>
              </w:rPr>
              <w:t xml:space="preserve">, for a transmission of a configured grant Type 1 PUSCH, and for </w:t>
            </w:r>
            <w:r w:rsidRPr="00DB018B">
              <w:rPr>
                <w:color w:val="FF0000"/>
                <w:lang w:val="en-US"/>
              </w:rPr>
              <w:t>active UL BWP</w:t>
            </w:r>
            <w:r w:rsidRPr="00BD4D42">
              <w:rPr>
                <w:color w:val="FF0000"/>
              </w:rPr>
              <w:t xml:space="preserve">  </w:t>
            </w:r>
            <m:oMath>
              <m:r>
                <w:rPr>
                  <w:rFonts w:ascii="Cambria Math" w:hAnsi="Cambria Math"/>
                </w:rPr>
                <m:t>b</m:t>
              </m:r>
            </m:oMath>
            <w:r w:rsidRPr="000F5F46">
              <w:rPr>
                <w:iCs/>
                <w:color w:val="FF0000"/>
                <w:lang w:val="en-US"/>
              </w:rPr>
              <w:t xml:space="preserve"> </w:t>
            </w:r>
            <w:r w:rsidRPr="000F5F46">
              <w:rPr>
                <w:color w:val="FF0000"/>
                <w:lang w:val="en-US"/>
              </w:rPr>
              <w:t xml:space="preserve">of carrier </w:t>
            </w:r>
            <m:oMath>
              <m:r>
                <w:rPr>
                  <w:rFonts w:ascii="Cambria Math" w:hAnsi="Cambria Math"/>
                </w:rPr>
                <m:t>f</m:t>
              </m:r>
            </m:oMath>
            <w:r w:rsidRPr="000F5F46">
              <w:rPr>
                <w:iCs/>
                <w:color w:val="FF0000"/>
                <w:lang w:val="en-US"/>
              </w:rPr>
              <w:t xml:space="preserve"> of</w:t>
            </w:r>
            <w:r w:rsidRPr="000F5F46">
              <w:rPr>
                <w:color w:val="FF0000"/>
              </w:rPr>
              <w:t xml:space="preserve"> serving cell</w:t>
            </w:r>
          </w:p>
          <w:p w14:paraId="5DE21E1B" w14:textId="77777777" w:rsidR="006A1BF9" w:rsidRPr="00DB018B" w:rsidRDefault="006A1BF9" w:rsidP="006A1BF9">
            <w:pPr>
              <w:pStyle w:val="B4"/>
              <w:ind w:left="1420"/>
              <w:jc w:val="both"/>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DB018B">
              <w:rPr>
                <w:lang w:val="en-US"/>
              </w:rPr>
              <w:t xml:space="preserve"> </w:t>
            </w:r>
            <w:r w:rsidRPr="00DB018B">
              <w:rPr>
                <w:color w:val="FF0000"/>
                <w:lang w:val="en-US"/>
              </w:rPr>
              <w:t xml:space="preserve">value is provided by the </w:t>
            </w:r>
            <w:r w:rsidRPr="00DB018B">
              <w:rPr>
                <w:iCs/>
                <w:color w:val="FF0000"/>
                <w:lang w:val="en-US"/>
              </w:rPr>
              <w:t>value of</w:t>
            </w:r>
            <w:r w:rsidRPr="00DB018B">
              <w:rPr>
                <w:color w:val="FF0000"/>
                <w:lang w:val="en-US"/>
              </w:rPr>
              <w:t xml:space="preserve"> </w:t>
            </w:r>
            <w:r w:rsidRPr="00DB018B">
              <w:rPr>
                <w:i/>
                <w:color w:val="FF0000"/>
              </w:rPr>
              <w:t>p0-PUSCH-Alpha</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sidRPr="00DB018B">
              <w:rPr>
                <w:iCs/>
                <w:color w:val="FF0000"/>
              </w:rPr>
              <w:t xml:space="preserve"> which is associated with the firs</w:t>
            </w:r>
            <w:r w:rsidRPr="00DB018B">
              <w:rPr>
                <w:color w:val="FF0000"/>
                <w:lang w:val="en-US"/>
              </w:rPr>
              <w:t xml:space="preserve">t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lang w:val="en-US"/>
              </w:rPr>
              <w:t>.</w:t>
            </w:r>
          </w:p>
          <w:p w14:paraId="46A9DFA7" w14:textId="77777777" w:rsidR="006A1BF9" w:rsidRDefault="006A1BF9" w:rsidP="006A1BF9">
            <w:pPr>
              <w:pStyle w:val="B4"/>
              <w:ind w:left="1420"/>
              <w:jc w:val="both"/>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DB018B">
              <w:rPr>
                <w:lang w:val="en-US"/>
              </w:rPr>
              <w:t xml:space="preserve"> </w:t>
            </w:r>
            <w:r w:rsidRPr="00DB018B">
              <w:rPr>
                <w:color w:val="FF0000"/>
                <w:lang w:val="en-US"/>
              </w:rPr>
              <w:t xml:space="preserve">value is provided by </w:t>
            </w:r>
            <w:r w:rsidRPr="00DB018B">
              <w:rPr>
                <w:iCs/>
                <w:color w:val="FF0000"/>
                <w:lang w:val="en-US"/>
              </w:rPr>
              <w:t>the value of</w:t>
            </w:r>
            <w:r w:rsidRPr="00DB018B">
              <w:rPr>
                <w:color w:val="FF0000"/>
                <w:lang w:val="en-US"/>
              </w:rPr>
              <w:t xml:space="preserve"> </w:t>
            </w:r>
            <w:r w:rsidRPr="00DB018B">
              <w:rPr>
                <w:i/>
                <w:color w:val="FF0000"/>
              </w:rPr>
              <w:t>p0-PUSCH-Alpha2</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sidRPr="00DB018B">
              <w:rPr>
                <w:iCs/>
                <w:color w:val="FF0000"/>
              </w:rPr>
              <w:t xml:space="preserve"> which is associated with the second</w:t>
            </w:r>
            <w:r w:rsidRPr="00DB018B">
              <w:rPr>
                <w:color w:val="FF0000"/>
                <w:lang w:val="en-US"/>
              </w:rPr>
              <w:t xml:space="preserve">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lang w:val="en-US"/>
              </w:rPr>
              <w:t>.</w:t>
            </w:r>
          </w:p>
          <w:p w14:paraId="7DF5EE71" w14:textId="77777777" w:rsidR="006A1BF9" w:rsidRPr="00DB018B" w:rsidRDefault="006A1BF9" w:rsidP="006A1BF9">
            <w:pPr>
              <w:pStyle w:val="B3"/>
              <w:jc w:val="both"/>
              <w:rPr>
                <w:color w:val="FF0000"/>
              </w:rPr>
            </w:pPr>
            <w:r>
              <w:rPr>
                <w:color w:val="FF0000"/>
                <w:lang w:eastAsia="zh-CN"/>
              </w:rPr>
              <w:t xml:space="preserve">-    </w:t>
            </w:r>
            <w:r w:rsidRPr="00DB018B">
              <w:rPr>
                <w:color w:val="FF0000"/>
                <w:lang w:eastAsia="zh-CN"/>
              </w:rPr>
              <w:t xml:space="preserve">else 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w:t>
            </w:r>
            <w:r w:rsidRPr="00706B4C">
              <w:rPr>
                <w:iCs/>
                <w:color w:val="FF0000"/>
              </w:rPr>
              <w:t xml:space="preserve">and is provided </w:t>
            </w:r>
            <w:r w:rsidRPr="00706B4C">
              <w:rPr>
                <w:i/>
                <w:color w:val="FF0000"/>
              </w:rPr>
              <w:t>p0-PUSCH-Alpha2</w:t>
            </w:r>
            <w:r w:rsidRPr="00706B4C">
              <w:rPr>
                <w:iCs/>
                <w:color w:val="FF0000"/>
              </w:rPr>
              <w:t xml:space="preserve">, for a retransmission of a configured grant Type 1 PUSCH, or for activation or retransmission of a configured grant Type 2 PUSCH, scheduled by a DCI format </w:t>
            </w:r>
            <w:r>
              <w:rPr>
                <w:iCs/>
                <w:color w:val="FF0000"/>
              </w:rPr>
              <w:t>0_0</w:t>
            </w:r>
            <w:r w:rsidRPr="00DB018B">
              <w:rPr>
                <w:color w:val="FF0000"/>
              </w:rPr>
              <w:t xml:space="preserve">, and for </w:t>
            </w:r>
            <w:r w:rsidRPr="00DB018B">
              <w:rPr>
                <w:color w:val="FF0000"/>
                <w:lang w:val="en-US"/>
              </w:rPr>
              <w:t xml:space="preserve">active UL BWP </w:t>
            </w:r>
            <w:r w:rsidRPr="00BD4D42">
              <w:rPr>
                <w:color w:val="FF0000"/>
              </w:rPr>
              <w:t xml:space="preserve"> </w:t>
            </w:r>
            <m:oMath>
              <m:r>
                <w:rPr>
                  <w:rFonts w:ascii="Cambria Math" w:hAnsi="Cambria Math"/>
                </w:rPr>
                <m:t>b</m:t>
              </m:r>
            </m:oMath>
            <w:r w:rsidRPr="000F5F46">
              <w:rPr>
                <w:iCs/>
                <w:color w:val="FF0000"/>
                <w:lang w:val="en-US"/>
              </w:rPr>
              <w:t xml:space="preserve"> </w:t>
            </w:r>
            <w:r w:rsidRPr="000F5F46">
              <w:rPr>
                <w:color w:val="FF0000"/>
                <w:lang w:val="en-US"/>
              </w:rPr>
              <w:t xml:space="preserve">of carrier </w:t>
            </w:r>
            <m:oMath>
              <m:r>
                <w:rPr>
                  <w:rFonts w:ascii="Cambria Math" w:hAnsi="Cambria Math"/>
                </w:rPr>
                <m:t>f</m:t>
              </m:r>
            </m:oMath>
            <w:r w:rsidRPr="000F5F46">
              <w:rPr>
                <w:iCs/>
                <w:color w:val="FF0000"/>
                <w:lang w:val="en-US"/>
              </w:rPr>
              <w:t xml:space="preserve"> of</w:t>
            </w:r>
            <w:r w:rsidRPr="000F5F46">
              <w:rPr>
                <w:color w:val="FF0000"/>
              </w:rPr>
              <w:t xml:space="preserve"> serving cell</w:t>
            </w:r>
          </w:p>
          <w:p w14:paraId="5EC97104" w14:textId="77777777" w:rsidR="006A1BF9" w:rsidRPr="007F4863" w:rsidRDefault="006A1BF9" w:rsidP="006A1BF9">
            <w:pPr>
              <w:pStyle w:val="B4"/>
              <w:ind w:left="1420"/>
              <w:jc w:val="both"/>
              <w:rPr>
                <w:color w:val="FF0000"/>
                <w:lang w:val="en-US"/>
              </w:rPr>
            </w:pPr>
            <w:r w:rsidRPr="00DB018B">
              <w:rPr>
                <w:color w:val="FF0000"/>
                <w:lang w:val="x-none"/>
              </w:rPr>
              <w:t>-</w:t>
            </w:r>
            <w:r w:rsidRPr="00DB018B">
              <w:rPr>
                <w:color w:val="FF0000"/>
                <w:lang w:val="x-none"/>
              </w:rPr>
              <w:tab/>
              <w:t xml:space="preserve">a </w:t>
            </w:r>
            <w:r w:rsidRPr="00DB018B">
              <w:rPr>
                <w:color w:val="FF0000"/>
              </w:rPr>
              <w:t xml:space="preserve">first </w:t>
            </w:r>
            <w:r w:rsidRPr="00DB018B">
              <w:rPr>
                <w:color w:val="FF0000"/>
                <w:lang w:val="en-US"/>
              </w:rPr>
              <w:fldChar w:fldCharType="begin"/>
            </w:r>
            <w:r w:rsidRPr="00DB018B">
              <w:rPr>
                <w:color w:val="FF0000"/>
                <w:lang w:val="en-US"/>
              </w:rPr>
              <w:instrText xml:space="preserve"> QUOTE </w:instrText>
            </w:r>
            <m:oMath>
              <m:sSub>
                <m:sSubPr>
                  <m:ctrlPr>
                    <w:rPr>
                      <w:rFonts w:ascii="Cambria Math" w:hAnsi="Cambria Math"/>
                      <w:iCs/>
                    </w:rPr>
                  </m:ctrlPr>
                </m:sSubPr>
                <m:e>
                  <m:r>
                    <m:rPr>
                      <m:sty m:val="p"/>
                    </m:rPr>
                    <w:rPr>
                      <w:rFonts w:ascii="Cambria Math" w:hAnsi="Cambria Math"/>
                    </w:rPr>
                    <m:t>P</m:t>
                  </m:r>
                </m:e>
                <m:sub>
                  <m:r>
                    <m:rPr>
                      <m:nor/>
                    </m:rPr>
                    <w:rPr>
                      <w:rFonts w:ascii="Cambria Math"/>
                      <w:iCs/>
                    </w:rPr>
                    <m:t>O_UE_PUSCH</m:t>
                  </m:r>
                  <m:r>
                    <m:rPr>
                      <m:sty m:val="p"/>
                    </m:rPr>
                    <w:rPr>
                      <w:rFonts w:ascii="Cambria Math"/>
                    </w:rPr>
                    <m:t>,b,f,c</m:t>
                  </m:r>
                </m:sub>
              </m:sSub>
              <m:d>
                <m:dPr>
                  <m:ctrlPr>
                    <w:rPr>
                      <w:rFonts w:ascii="Cambria Math" w:hAnsi="Cambria Math"/>
                    </w:rPr>
                  </m:ctrlPr>
                </m:dPr>
                <m:e>
                  <m:r>
                    <m:rPr>
                      <m:sty m:val="p"/>
                    </m:rPr>
                    <w:rPr>
                      <w:rFonts w:ascii="Cambria Math"/>
                    </w:rPr>
                    <m:t>1</m:t>
                  </m:r>
                </m:e>
              </m:d>
            </m:oMath>
            <w:r w:rsidRPr="00DB018B">
              <w:rPr>
                <w:color w:val="FF0000"/>
                <w:lang w:val="en-US"/>
              </w:rPr>
              <w:instrText xml:space="preserve"> </w:instrText>
            </w:r>
            <w:r w:rsidR="00175410">
              <w:rPr>
                <w:color w:val="FF0000"/>
                <w:lang w:val="en-US"/>
              </w:rPr>
              <w:fldChar w:fldCharType="separate"/>
            </w:r>
            <w:r w:rsidRPr="00DB018B">
              <w:rPr>
                <w:color w:val="FF0000"/>
                <w:lang w:val="en-US"/>
              </w:rPr>
              <w:fldChar w:fldCharType="end"/>
            </w:r>
            <w:r w:rsidRPr="00DB018B">
              <w:rPr>
                <w:color w:val="FF0000"/>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Pr>
                <w:position w:val="-6"/>
              </w:rPr>
              <w:t xml:space="preserve"> </w:t>
            </w:r>
            <w:r w:rsidRPr="00DB018B">
              <w:rPr>
                <w:color w:val="FF0000"/>
                <w:lang w:val="en-US"/>
              </w:rPr>
              <w:t xml:space="preserve">value is provided by the </w:t>
            </w:r>
            <w:r w:rsidRPr="00DB018B">
              <w:rPr>
                <w:iCs/>
                <w:color w:val="FF0000"/>
                <w:lang w:val="en-US"/>
              </w:rPr>
              <w:t>value of</w:t>
            </w:r>
            <w:r w:rsidRPr="00DB018B">
              <w:rPr>
                <w:color w:val="FF0000"/>
                <w:lang w:val="en-US"/>
              </w:rPr>
              <w:t xml:space="preserve"> </w:t>
            </w:r>
            <w:r w:rsidRPr="00DB018B">
              <w:rPr>
                <w:i/>
                <w:color w:val="FF0000"/>
              </w:rPr>
              <w:t>p0-PUSCH-Alpha</w:t>
            </w:r>
            <w:r w:rsidRPr="00DB018B">
              <w:rPr>
                <w:i/>
                <w:color w:val="FF0000"/>
                <w:lang w:val="en-US"/>
              </w:rPr>
              <w:t xml:space="preserve"> </w:t>
            </w:r>
            <w:r w:rsidRPr="00DB018B">
              <w:rPr>
                <w:color w:val="FF0000"/>
                <w:lang w:val="en-US"/>
              </w:rPr>
              <w:t xml:space="preserve">in </w:t>
            </w:r>
            <w:proofErr w:type="spellStart"/>
            <w:r w:rsidRPr="00DB018B">
              <w:rPr>
                <w:i/>
                <w:color w:val="FF0000"/>
              </w:rPr>
              <w:t>ConfiguredGrantConfig</w:t>
            </w:r>
            <w:proofErr w:type="spellEnd"/>
            <w:r>
              <w:rPr>
                <w:i/>
                <w:color w:val="FF0000"/>
              </w:rPr>
              <w:t>.</w:t>
            </w:r>
          </w:p>
          <w:p w14:paraId="71018BFA" w14:textId="77777777" w:rsidR="006A1BF9" w:rsidRPr="00DB018B" w:rsidRDefault="006A1BF9" w:rsidP="006A1BF9">
            <w:pPr>
              <w:pStyle w:val="B3"/>
              <w:jc w:val="both"/>
              <w:rPr>
                <w:lang w:val="en-US"/>
              </w:rPr>
            </w:pPr>
            <w:r w:rsidRPr="00F415B1">
              <w:t>-</w:t>
            </w:r>
            <w:r w:rsidRPr="00F415B1">
              <w:tab/>
            </w:r>
            <w:r>
              <w:t xml:space="preserve">else </w:t>
            </w:r>
            <m:oMath>
              <m:sSub>
                <m:sSubPr>
                  <m:ctrlPr>
                    <w:rPr>
                      <w:rFonts w:ascii="Cambria Math" w:hAnsi="Cambria Math" w:cs="宋体"/>
                      <w:sz w:val="24"/>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proofErr w:type="spellStart"/>
            <w:r>
              <w:rPr>
                <w:i/>
              </w:rPr>
              <w:t>ConfiguredGrantConfig</w:t>
            </w:r>
            <w:proofErr w:type="spellEnd"/>
            <w:r>
              <w:rPr>
                <w:lang w:val="en-US"/>
              </w:rPr>
              <w:t xml:space="preserve"> providing an index </w:t>
            </w:r>
            <w:r>
              <w:rPr>
                <w:i/>
              </w:rPr>
              <w:t>P0-PUSCH-AlphaSetId</w:t>
            </w:r>
            <w:r>
              <w:rPr>
                <w:lang w:val="en-US"/>
              </w:rPr>
              <w:t xml:space="preserve"> to a set of </w:t>
            </w:r>
            <w:r>
              <w:rPr>
                <w:i/>
              </w:rPr>
              <w:t>P0-PUSCH-AlphaSet</w:t>
            </w:r>
            <w:r>
              <w:rPr>
                <w:iCs/>
                <w:lang w:val="en-US"/>
              </w:rPr>
              <w:t xml:space="preserve">, or by </w:t>
            </w:r>
            <w:r>
              <w:rPr>
                <w:i/>
                <w:lang w:val="en-US"/>
              </w:rPr>
              <w:t>alpha</w:t>
            </w:r>
            <w:r>
              <w:rPr>
                <w:iCs/>
                <w:lang w:val="en-US"/>
              </w:rPr>
              <w:t xml:space="preserve"> for a PUSCH (re)transmission as described in clause 19.1,</w:t>
            </w:r>
            <w:r>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p>
          <w:p w14:paraId="6363FABE" w14:textId="77777777" w:rsidR="006A1BF9" w:rsidRPr="00DB018B" w:rsidRDefault="006A1BF9" w:rsidP="005938D7">
            <w:pPr>
              <w:jc w:val="center"/>
              <w:rPr>
                <w:rFonts w:eastAsia="宋体"/>
                <w:color w:val="FF0000"/>
                <w:sz w:val="24"/>
                <w:szCs w:val="28"/>
                <w:lang w:eastAsia="zh-CN"/>
              </w:rPr>
            </w:pPr>
            <w:r w:rsidRPr="00DB018B">
              <w:rPr>
                <w:rFonts w:eastAsia="宋体"/>
                <w:color w:val="FF0000"/>
                <w:sz w:val="24"/>
                <w:szCs w:val="28"/>
                <w:lang w:eastAsia="zh-CN"/>
              </w:rPr>
              <w:t xml:space="preserve">&lt; </w:t>
            </w:r>
            <w:r w:rsidRPr="00DB018B">
              <w:rPr>
                <w:rFonts w:eastAsia="宋体"/>
                <w:color w:val="FF0000"/>
                <w:sz w:val="24"/>
                <w:szCs w:val="28"/>
              </w:rPr>
              <w:t>Unchanged parts are omitted</w:t>
            </w:r>
            <w:r w:rsidRPr="00DB018B">
              <w:rPr>
                <w:rFonts w:eastAsia="宋体"/>
                <w:color w:val="FF0000"/>
                <w:sz w:val="24"/>
                <w:szCs w:val="28"/>
                <w:lang w:eastAsia="zh-CN"/>
              </w:rPr>
              <w:t xml:space="preserve"> &gt;</w:t>
            </w:r>
          </w:p>
          <w:p w14:paraId="0D972DDB" w14:textId="77777777" w:rsidR="006A1BF9" w:rsidRDefault="006A1BF9" w:rsidP="006A1BF9">
            <w:pPr>
              <w:pStyle w:val="B4"/>
              <w:jc w:val="both"/>
            </w:pPr>
            <w:r>
              <w:rPr>
                <w:lang w:eastAsia="zh-CN"/>
              </w:rPr>
              <w:tab/>
              <w:t xml:space="preserve">If the UE is provided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 xml:space="preserve">', and is provided </w:t>
            </w:r>
            <w:r>
              <w:rPr>
                <w:i/>
              </w:rPr>
              <w:t>p0-PUSCH-Alpha2</w:t>
            </w:r>
            <w:r>
              <w:t xml:space="preserve">, for a retransmission of a configured grant Type 1 PUSCH, or for activation or retransmission of a configured grant Type 2 PUSCH, scheduled by a DCI format </w:t>
            </w:r>
            <w:r>
              <w:lastRenderedPageBreak/>
              <w:t xml:space="preserve">that includes a SRS resource set indicator field, and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w:p>
          <w:p w14:paraId="7BC6F46F" w14:textId="77777777" w:rsidR="006A1BF9" w:rsidRDefault="006A1BF9" w:rsidP="006A1BF9">
            <w:pPr>
              <w:pStyle w:val="B5"/>
              <w:jc w:val="both"/>
            </w:pPr>
            <w:r>
              <w:rPr>
                <w:lang w:val="x-none"/>
              </w:rPr>
              <w:t>-</w:t>
            </w:r>
            <w:r>
              <w:rPr>
                <w:lang w:val="x-none"/>
              </w:rPr>
              <w:tab/>
            </w:r>
            <w:r>
              <w:t xml:space="preserve">If the SRS resource set indicator value is 00, </w:t>
            </w:r>
            <m:oMath>
              <m:r>
                <w:rPr>
                  <w:rFonts w:ascii="Cambria Math" w:hAnsi="Cambria Math"/>
                </w:rPr>
                <m:t>l</m:t>
              </m:r>
            </m:oMath>
            <w:r>
              <w:rPr>
                <w:lang w:val="en-US"/>
              </w:rPr>
              <w:t xml:space="preserve"> is equal to the value of </w:t>
            </w:r>
            <w:proofErr w:type="spellStart"/>
            <w:r>
              <w:rPr>
                <w:i/>
              </w:rPr>
              <w:t>powerControlLoopToUse</w:t>
            </w:r>
            <w:proofErr w:type="spellEnd"/>
            <w:r>
              <w:rPr>
                <w:lang w:val="en-US"/>
              </w:rPr>
              <w:t xml:space="preserve"> in </w:t>
            </w:r>
            <w:proofErr w:type="spellStart"/>
            <w:r>
              <w:rPr>
                <w:i/>
              </w:rPr>
              <w:t>ConfiguredGrantConfig</w:t>
            </w:r>
            <w:proofErr w:type="spellEnd"/>
            <w:r>
              <w:t>.</w:t>
            </w:r>
          </w:p>
          <w:p w14:paraId="1A9C4A47" w14:textId="77777777" w:rsidR="006A1BF9" w:rsidRDefault="006A1BF9" w:rsidP="006A1BF9">
            <w:pPr>
              <w:pStyle w:val="B5"/>
              <w:jc w:val="both"/>
            </w:pPr>
            <w:r>
              <w:rPr>
                <w:lang w:val="x-none"/>
              </w:rPr>
              <w:t>-</w:t>
            </w:r>
            <w:r>
              <w:rPr>
                <w:lang w:val="x-none"/>
              </w:rPr>
              <w:tab/>
            </w:r>
            <w:r>
              <w:t xml:space="preserve">If the SRS resource set indicator value is 01, </w:t>
            </w:r>
            <m:oMath>
              <m:r>
                <w:rPr>
                  <w:rFonts w:ascii="Cambria Math" w:hAnsi="Cambria Math"/>
                </w:rPr>
                <m:t>l</m:t>
              </m:r>
            </m:oMath>
            <w:r>
              <w:rPr>
                <w:lang w:val="en-US"/>
              </w:rPr>
              <w:t xml:space="preserve"> is equal to the value of </w:t>
            </w:r>
            <w:r>
              <w:rPr>
                <w:i/>
              </w:rPr>
              <w:t>powerControlLoopToUse2</w:t>
            </w:r>
            <w:r>
              <w:rPr>
                <w:lang w:val="en-US"/>
              </w:rPr>
              <w:t xml:space="preserve"> in </w:t>
            </w:r>
            <w:proofErr w:type="spellStart"/>
            <w:r>
              <w:rPr>
                <w:i/>
              </w:rPr>
              <w:t>ConfiguredGrantConfig</w:t>
            </w:r>
            <w:proofErr w:type="spellEnd"/>
            <w:r>
              <w:t>.</w:t>
            </w:r>
          </w:p>
          <w:p w14:paraId="78DA3452" w14:textId="77777777" w:rsidR="006A1BF9" w:rsidRDefault="006A1BF9" w:rsidP="006A1BF9">
            <w:pPr>
              <w:pStyle w:val="B5"/>
              <w:jc w:val="both"/>
            </w:pPr>
            <w:r>
              <w:rPr>
                <w:lang w:val="x-none"/>
              </w:rPr>
              <w:t>-</w:t>
            </w:r>
            <w:r>
              <w:rPr>
                <w:lang w:val="x-none"/>
              </w:rPr>
              <w:tab/>
            </w:r>
            <w:r>
              <w:t xml:space="preserve">If the SRS resource set indicator value is 10 or 11, a first </w:t>
            </w:r>
            <m:oMath>
              <m:r>
                <w:rPr>
                  <w:rFonts w:ascii="Cambria Math" w:hAnsi="Cambria Math"/>
                </w:rPr>
                <m:t>l</m:t>
              </m:r>
            </m:oMath>
            <w:r>
              <w:rPr>
                <w:lang w:val="en-US"/>
              </w:rPr>
              <w:t xml:space="preserve"> and a second </w:t>
            </w:r>
            <m:oMath>
              <m:r>
                <w:rPr>
                  <w:rFonts w:ascii="Cambria Math" w:hAnsi="Cambria Math"/>
                </w:rPr>
                <m:t>l</m:t>
              </m:r>
            </m:oMath>
            <w:r>
              <w:rPr>
                <w:lang w:val="en-US"/>
              </w:rPr>
              <w:t xml:space="preserve"> are respectively equal to </w:t>
            </w:r>
            <w:proofErr w:type="spellStart"/>
            <w:r>
              <w:rPr>
                <w:i/>
              </w:rPr>
              <w:t>powerControlLoopToUse</w:t>
            </w:r>
            <w:proofErr w:type="spellEnd"/>
            <w:r>
              <w:rPr>
                <w:lang w:val="en-US"/>
              </w:rPr>
              <w:t xml:space="preserve"> and </w:t>
            </w:r>
            <w:r>
              <w:rPr>
                <w:i/>
              </w:rPr>
              <w:t xml:space="preserve">powerControlLoopToUse2 </w:t>
            </w:r>
            <w:r>
              <w:rPr>
                <w:lang w:val="en-US"/>
              </w:rPr>
              <w:t xml:space="preserve">in </w:t>
            </w:r>
            <w:proofErr w:type="spellStart"/>
            <w:r>
              <w:rPr>
                <w:i/>
              </w:rPr>
              <w:t>ConfiguredGrantConfig</w:t>
            </w:r>
            <w:proofErr w:type="spellEnd"/>
            <w:r>
              <w:t>.</w:t>
            </w:r>
          </w:p>
          <w:p w14:paraId="66162646" w14:textId="77777777" w:rsidR="006A1BF9" w:rsidRPr="00DB018B" w:rsidRDefault="006A1BF9" w:rsidP="006A1BF9">
            <w:pPr>
              <w:pStyle w:val="B4"/>
              <w:jc w:val="both"/>
              <w:rPr>
                <w:color w:val="FF0000"/>
              </w:rPr>
            </w:pPr>
            <w:r w:rsidRPr="00DB018B">
              <w:rPr>
                <w:color w:val="FF0000"/>
                <w:lang w:eastAsia="zh-CN"/>
              </w:rPr>
              <w:t>-</w:t>
            </w:r>
            <w:r w:rsidRPr="00DB018B">
              <w:rPr>
                <w:color w:val="FF0000"/>
                <w:lang w:eastAsia="zh-CN"/>
              </w:rPr>
              <w:tab/>
              <w:t xml:space="preserve">If the UE is provided </w:t>
            </w:r>
            <w:r w:rsidRPr="00DB018B">
              <w:rPr>
                <w:iCs/>
                <w:color w:val="FF0000"/>
              </w:rPr>
              <w:t xml:space="preserve">two SRS resource sets in </w:t>
            </w:r>
            <w:proofErr w:type="spellStart"/>
            <w:r w:rsidRPr="00DB018B">
              <w:rPr>
                <w:i/>
                <w:color w:val="FF0000"/>
              </w:rPr>
              <w:t>srs-ResourceSetToAddModList</w:t>
            </w:r>
            <w:proofErr w:type="spellEnd"/>
            <w:r w:rsidRPr="00DB018B">
              <w:rPr>
                <w:iCs/>
                <w:color w:val="FF0000"/>
              </w:rPr>
              <w:t xml:space="preserve"> or </w:t>
            </w:r>
            <w:r w:rsidRPr="00DB018B">
              <w:rPr>
                <w:i/>
                <w:color w:val="FF0000"/>
              </w:rPr>
              <w:t>srs-ResourceSetToAddModListDCI-0-2</w:t>
            </w:r>
            <w:r w:rsidRPr="00DB018B">
              <w:rPr>
                <w:iCs/>
                <w:color w:val="FF0000"/>
              </w:rPr>
              <w:t xml:space="preserve"> with </w:t>
            </w:r>
            <w:r w:rsidRPr="00DB018B">
              <w:rPr>
                <w:i/>
                <w:color w:val="FF0000"/>
              </w:rPr>
              <w:t>usage</w:t>
            </w:r>
            <w:r w:rsidRPr="00DB018B">
              <w:rPr>
                <w:iCs/>
                <w:color w:val="FF0000"/>
              </w:rPr>
              <w:t xml:space="preserve"> set to 'codebook' or '</w:t>
            </w:r>
            <w:proofErr w:type="spellStart"/>
            <w:r w:rsidRPr="00DB018B">
              <w:rPr>
                <w:iCs/>
                <w:color w:val="FF0000"/>
              </w:rPr>
              <w:t>nonCodebook</w:t>
            </w:r>
            <w:proofErr w:type="spellEnd"/>
            <w:r w:rsidRPr="00DB018B">
              <w:rPr>
                <w:iCs/>
                <w:color w:val="FF0000"/>
              </w:rPr>
              <w:t xml:space="preserve">', and is provided </w:t>
            </w:r>
            <w:r w:rsidRPr="00DB018B">
              <w:rPr>
                <w:i/>
                <w:color w:val="FF0000"/>
              </w:rPr>
              <w:t>p0-PUSCH-Alpha2</w:t>
            </w:r>
            <w:r w:rsidRPr="00DB018B">
              <w:rPr>
                <w:color w:val="FF0000"/>
              </w:rPr>
              <w:t xml:space="preserve">, for a transmission of a configured grant Type 1 PUSCH, and for </w:t>
            </w:r>
            <w:r w:rsidRPr="00DB018B">
              <w:rPr>
                <w:color w:val="FF0000"/>
                <w:lang w:val="en-US"/>
              </w:rPr>
              <w:t xml:space="preserve">active UL BWP </w:t>
            </w:r>
            <m:oMath>
              <m:r>
                <w:rPr>
                  <w:rFonts w:ascii="Cambria Math" w:hAnsi="Cambria Math"/>
                </w:rPr>
                <m:t>b</m:t>
              </m:r>
            </m:oMath>
            <w:r w:rsidRPr="000F5F46">
              <w:rPr>
                <w:iCs/>
                <w:color w:val="FF0000"/>
                <w:lang w:val="en-US"/>
              </w:rPr>
              <w:t xml:space="preserve"> </w:t>
            </w:r>
            <w:r w:rsidRPr="000F5F46">
              <w:rPr>
                <w:color w:val="FF0000"/>
                <w:lang w:val="en-US"/>
              </w:rPr>
              <w:t xml:space="preserve">of carrier </w:t>
            </w:r>
            <m:oMath>
              <m:r>
                <w:rPr>
                  <w:rFonts w:ascii="Cambria Math" w:hAnsi="Cambria Math"/>
                </w:rPr>
                <m:t>f</m:t>
              </m:r>
            </m:oMath>
            <w:r w:rsidRPr="000F5F46">
              <w:rPr>
                <w:iCs/>
                <w:color w:val="FF0000"/>
                <w:lang w:val="en-US"/>
              </w:rPr>
              <w:t xml:space="preserve"> of</w:t>
            </w:r>
            <w:r w:rsidRPr="000F5F46">
              <w:rPr>
                <w:color w:val="FF0000"/>
              </w:rPr>
              <w:t xml:space="preserve"> serving cell</w:t>
            </w:r>
          </w:p>
          <w:p w14:paraId="7AC72843" w14:textId="77777777" w:rsidR="006A1BF9" w:rsidRPr="00DB018B" w:rsidRDefault="006A1BF9" w:rsidP="006A1BF9">
            <w:pPr>
              <w:pStyle w:val="B5"/>
              <w:jc w:val="both"/>
              <w:rPr>
                <w:color w:val="FF0000"/>
              </w:rPr>
            </w:pPr>
            <w:r w:rsidRPr="00DB018B">
              <w:rPr>
                <w:color w:val="FF0000"/>
                <w:lang w:val="x-none"/>
              </w:rPr>
              <w:t>-</w:t>
            </w:r>
            <w:r w:rsidRPr="00DB018B">
              <w:rPr>
                <w:color w:val="FF0000"/>
                <w:lang w:val="x-none"/>
              </w:rPr>
              <w:tab/>
            </w:r>
            <w:r w:rsidRPr="00DB018B">
              <w:rPr>
                <w:color w:val="FF0000"/>
              </w:rPr>
              <w:t xml:space="preserve">a first </w:t>
            </w:r>
            <m:oMath>
              <m:r>
                <w:rPr>
                  <w:rFonts w:ascii="Cambria Math" w:hAnsi="Cambria Math"/>
                </w:rPr>
                <m:t>l</m:t>
              </m:r>
            </m:oMath>
            <w:r w:rsidRPr="00DB018B">
              <w:rPr>
                <w:color w:val="FF0000"/>
                <w:lang w:val="en-US"/>
              </w:rPr>
              <w:t xml:space="preserve"> is equal to the value of </w:t>
            </w:r>
            <w:proofErr w:type="spellStart"/>
            <w:r w:rsidRPr="00DB018B">
              <w:rPr>
                <w:i/>
                <w:color w:val="FF0000"/>
              </w:rPr>
              <w:t>powerControlLoopToUse</w:t>
            </w:r>
            <w:proofErr w:type="spellEnd"/>
            <w:r w:rsidRPr="00DB018B">
              <w:rPr>
                <w:color w:val="FF0000"/>
                <w:lang w:val="en-US"/>
              </w:rPr>
              <w:t xml:space="preserve"> in </w:t>
            </w:r>
            <w:proofErr w:type="spellStart"/>
            <w:r w:rsidRPr="00DB018B">
              <w:rPr>
                <w:i/>
                <w:color w:val="FF0000"/>
              </w:rPr>
              <w:t>ConfiguredGrantConfig</w:t>
            </w:r>
            <w:proofErr w:type="spellEnd"/>
            <w:r w:rsidRPr="00DB018B">
              <w:rPr>
                <w:i/>
                <w:color w:val="FF0000"/>
              </w:rPr>
              <w:t xml:space="preserve"> which is associated with the first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rPr>
              <w:t>.</w:t>
            </w:r>
          </w:p>
          <w:p w14:paraId="45609491" w14:textId="77777777" w:rsidR="006A1BF9" w:rsidRDefault="006A1BF9" w:rsidP="006A1BF9">
            <w:pPr>
              <w:pStyle w:val="B5"/>
              <w:jc w:val="both"/>
              <w:rPr>
                <w:color w:val="FF0000"/>
              </w:rPr>
            </w:pPr>
            <w:r w:rsidRPr="00DB018B">
              <w:rPr>
                <w:color w:val="FF0000"/>
                <w:lang w:val="x-none"/>
              </w:rPr>
              <w:t>-</w:t>
            </w:r>
            <w:r w:rsidRPr="00DB018B">
              <w:rPr>
                <w:color w:val="FF0000"/>
                <w:lang w:val="x-none"/>
              </w:rPr>
              <w:tab/>
              <w:t xml:space="preserve">a second </w:t>
            </w:r>
            <m:oMath>
              <m:r>
                <w:rPr>
                  <w:rFonts w:ascii="Cambria Math" w:hAnsi="Cambria Math"/>
                </w:rPr>
                <m:t>l</m:t>
              </m:r>
            </m:oMath>
            <w:r>
              <w:rPr>
                <w:lang w:val="en-US"/>
              </w:rPr>
              <w:t xml:space="preserve"> </w:t>
            </w:r>
            <w:r w:rsidRPr="00DB018B">
              <w:rPr>
                <w:color w:val="FF0000"/>
                <w:lang w:val="en-US"/>
              </w:rPr>
              <w:t xml:space="preserve">is equal to the value of </w:t>
            </w:r>
            <w:r w:rsidRPr="00DB018B">
              <w:rPr>
                <w:i/>
                <w:color w:val="FF0000"/>
              </w:rPr>
              <w:t>powerControlLoopToUse2</w:t>
            </w:r>
            <w:r w:rsidRPr="00DB018B">
              <w:rPr>
                <w:color w:val="FF0000"/>
                <w:lang w:val="en-US"/>
              </w:rPr>
              <w:t xml:space="preserve"> in </w:t>
            </w:r>
            <w:proofErr w:type="spellStart"/>
            <w:r w:rsidRPr="00DB018B">
              <w:rPr>
                <w:i/>
                <w:color w:val="FF0000"/>
              </w:rPr>
              <w:t>ConfiguredGrantConfig</w:t>
            </w:r>
            <w:proofErr w:type="spellEnd"/>
            <w:r w:rsidRPr="00DB018B">
              <w:rPr>
                <w:i/>
                <w:color w:val="FF0000"/>
              </w:rPr>
              <w:t xml:space="preserve"> which is associated with the second </w:t>
            </w:r>
            <w:proofErr w:type="spellStart"/>
            <w:r w:rsidRPr="00DB018B">
              <w:rPr>
                <w:i/>
                <w:iCs/>
                <w:color w:val="FF0000"/>
                <w:lang w:val="en-US"/>
              </w:rPr>
              <w:t>srs-ResourceIndicator</w:t>
            </w:r>
            <w:proofErr w:type="spellEnd"/>
            <w:r w:rsidRPr="00DB018B">
              <w:rPr>
                <w:color w:val="FF0000"/>
                <w:lang w:val="en-US"/>
              </w:rPr>
              <w:t xml:space="preserve"> in </w:t>
            </w:r>
            <w:proofErr w:type="spellStart"/>
            <w:r w:rsidRPr="00DB018B">
              <w:rPr>
                <w:i/>
                <w:iCs/>
                <w:color w:val="FF0000"/>
                <w:lang w:val="en-US"/>
              </w:rPr>
              <w:t>rrc-ConfiguredUplinkGrant</w:t>
            </w:r>
            <w:proofErr w:type="spellEnd"/>
            <w:r w:rsidRPr="00DB018B">
              <w:rPr>
                <w:color w:val="FF0000"/>
              </w:rPr>
              <w:t>.</w:t>
            </w:r>
          </w:p>
          <w:p w14:paraId="25304CD4" w14:textId="77777777" w:rsidR="006A1BF9" w:rsidRPr="007F4863" w:rsidRDefault="006A1BF9" w:rsidP="006A1BF9">
            <w:pPr>
              <w:pStyle w:val="B4"/>
              <w:jc w:val="both"/>
              <w:rPr>
                <w:color w:val="FF0000"/>
              </w:rPr>
            </w:pPr>
            <w:r w:rsidRPr="00F415B1">
              <w:rPr>
                <w:lang w:eastAsia="zh-CN"/>
              </w:rPr>
              <w:t>-</w:t>
            </w:r>
            <w:r w:rsidRPr="007F4863">
              <w:rPr>
                <w:color w:val="FF0000"/>
                <w:lang w:eastAsia="zh-CN"/>
              </w:rPr>
              <w:tab/>
              <w:t xml:space="preserve">else if the UE is provided </w:t>
            </w:r>
            <w:r w:rsidRPr="007F4863">
              <w:rPr>
                <w:iCs/>
                <w:color w:val="FF0000"/>
              </w:rPr>
              <w:t xml:space="preserve">two SRS resource sets in </w:t>
            </w:r>
            <w:proofErr w:type="spellStart"/>
            <w:r w:rsidRPr="007F4863">
              <w:rPr>
                <w:i/>
                <w:color w:val="FF0000"/>
              </w:rPr>
              <w:t>srs-ResourceSetToAddModList</w:t>
            </w:r>
            <w:proofErr w:type="spellEnd"/>
            <w:r w:rsidRPr="007F4863">
              <w:rPr>
                <w:iCs/>
                <w:color w:val="FF0000"/>
              </w:rPr>
              <w:t xml:space="preserve"> or </w:t>
            </w:r>
            <w:r w:rsidRPr="007F4863">
              <w:rPr>
                <w:i/>
                <w:color w:val="FF0000"/>
              </w:rPr>
              <w:t>srs-ResourceSetToAddModListDCI-0-2</w:t>
            </w:r>
            <w:r w:rsidRPr="007F4863">
              <w:rPr>
                <w:iCs/>
                <w:color w:val="FF0000"/>
              </w:rPr>
              <w:t xml:space="preserve"> with </w:t>
            </w:r>
            <w:r w:rsidRPr="007F4863">
              <w:rPr>
                <w:i/>
                <w:color w:val="FF0000"/>
              </w:rPr>
              <w:t>usage</w:t>
            </w:r>
            <w:r w:rsidRPr="007F4863">
              <w:rPr>
                <w:iCs/>
                <w:color w:val="FF0000"/>
              </w:rPr>
              <w:t xml:space="preserve"> set to 'codebook' or '</w:t>
            </w:r>
            <w:proofErr w:type="spellStart"/>
            <w:r w:rsidRPr="007F4863">
              <w:rPr>
                <w:iCs/>
                <w:color w:val="FF0000"/>
              </w:rPr>
              <w:t>nonCodebook</w:t>
            </w:r>
            <w:proofErr w:type="spellEnd"/>
            <w:r w:rsidRPr="007F4863">
              <w:rPr>
                <w:iCs/>
                <w:color w:val="FF0000"/>
              </w:rPr>
              <w:t xml:space="preserve">', and is provided </w:t>
            </w:r>
            <w:r w:rsidRPr="007F4863">
              <w:rPr>
                <w:i/>
                <w:color w:val="FF0000"/>
              </w:rPr>
              <w:t>p0-PUSCH-Alpha2</w:t>
            </w:r>
            <w:r w:rsidRPr="007F4863">
              <w:rPr>
                <w:color w:val="FF0000"/>
              </w:rPr>
              <w:t xml:space="preserve">, for a retransmission of a configured grant Type 1 PUSCH, or for activation or retransmission of a configured grant Type 2 PUSCH, scheduled by a DCI format 0_0, and for </w:t>
            </w:r>
            <w:r w:rsidRPr="007F4863">
              <w:rPr>
                <w:color w:val="FF0000"/>
                <w:lang w:val="en-US"/>
              </w:rPr>
              <w:t xml:space="preserve">active UL BWP </w:t>
            </w:r>
            <m:oMath>
              <m:r>
                <w:rPr>
                  <w:rFonts w:ascii="Cambria Math" w:hAnsi="Cambria Math"/>
                </w:rPr>
                <m:t>b</m:t>
              </m:r>
            </m:oMath>
            <w:r w:rsidRPr="000F5F46">
              <w:rPr>
                <w:iCs/>
                <w:color w:val="FF0000"/>
                <w:lang w:val="en-US"/>
              </w:rPr>
              <w:t xml:space="preserve"> </w:t>
            </w:r>
            <w:r w:rsidRPr="000F5F46">
              <w:rPr>
                <w:color w:val="FF0000"/>
                <w:lang w:val="en-US"/>
              </w:rPr>
              <w:t xml:space="preserve">of carrier </w:t>
            </w:r>
            <m:oMath>
              <m:r>
                <w:rPr>
                  <w:rFonts w:ascii="Cambria Math" w:hAnsi="Cambria Math"/>
                </w:rPr>
                <m:t>f</m:t>
              </m:r>
            </m:oMath>
            <w:r w:rsidRPr="000F5F46">
              <w:rPr>
                <w:iCs/>
                <w:color w:val="FF0000"/>
                <w:lang w:val="en-US"/>
              </w:rPr>
              <w:t xml:space="preserve"> of</w:t>
            </w:r>
            <w:r w:rsidRPr="000F5F46">
              <w:rPr>
                <w:color w:val="FF0000"/>
              </w:rPr>
              <w:t xml:space="preserve"> serving cell</w:t>
            </w:r>
            <w:r w:rsidRPr="007F4863">
              <w:rPr>
                <w:color w:val="FF0000"/>
              </w:rPr>
              <w:t xml:space="preserve"> </w:t>
            </w:r>
          </w:p>
          <w:p w14:paraId="490025CD" w14:textId="77777777" w:rsidR="006A1BF9" w:rsidRPr="007F4863" w:rsidRDefault="006A1BF9" w:rsidP="006A1BF9">
            <w:pPr>
              <w:pStyle w:val="B5"/>
              <w:jc w:val="both"/>
              <w:rPr>
                <w:color w:val="FF0000"/>
              </w:rPr>
            </w:pPr>
            <w:r w:rsidRPr="007F4863">
              <w:rPr>
                <w:color w:val="FF0000"/>
                <w:lang w:val="x-none"/>
              </w:rPr>
              <w:t>-</w:t>
            </w:r>
            <w:r w:rsidRPr="007F4863">
              <w:rPr>
                <w:color w:val="FF0000"/>
                <w:lang w:val="x-none"/>
              </w:rPr>
              <w:tab/>
            </w:r>
            <m:oMath>
              <m:r>
                <w:rPr>
                  <w:rFonts w:ascii="Cambria Math" w:hAnsi="Cambria Math"/>
                </w:rPr>
                <m:t>l</m:t>
              </m:r>
            </m:oMath>
            <w:r w:rsidRPr="007F4863">
              <w:rPr>
                <w:color w:val="FF0000"/>
                <w:lang w:val="en-US"/>
              </w:rPr>
              <w:t xml:space="preserve"> is equal to the value of </w:t>
            </w:r>
            <w:proofErr w:type="spellStart"/>
            <w:r w:rsidRPr="007F4863">
              <w:rPr>
                <w:i/>
                <w:color w:val="FF0000"/>
              </w:rPr>
              <w:t>powerControlLoopToUse</w:t>
            </w:r>
            <w:proofErr w:type="spellEnd"/>
            <w:r w:rsidRPr="007F4863">
              <w:rPr>
                <w:color w:val="FF0000"/>
                <w:lang w:val="en-US"/>
              </w:rPr>
              <w:t xml:space="preserve"> in </w:t>
            </w:r>
            <w:proofErr w:type="spellStart"/>
            <w:r w:rsidRPr="007F4863">
              <w:rPr>
                <w:i/>
                <w:color w:val="FF0000"/>
              </w:rPr>
              <w:t>ConfiguredGrantConfig</w:t>
            </w:r>
            <w:proofErr w:type="spellEnd"/>
            <w:r w:rsidRPr="007F4863">
              <w:rPr>
                <w:color w:val="FF0000"/>
              </w:rPr>
              <w:t>.</w:t>
            </w:r>
          </w:p>
          <w:p w14:paraId="25B6F993" w14:textId="77777777" w:rsidR="006A1BF9" w:rsidRDefault="006A1BF9" w:rsidP="006A1BF9">
            <w:pPr>
              <w:pStyle w:val="B4"/>
              <w:jc w:val="both"/>
            </w:pPr>
            <w:r>
              <w:rPr>
                <w:lang w:val="en-US"/>
              </w:rPr>
              <w:t>-</w:t>
            </w:r>
            <w:r>
              <w:rPr>
                <w:lang w:val="en-US"/>
              </w:rPr>
              <w:tab/>
              <w:t xml:space="preserve">else, for a </w:t>
            </w:r>
            <w:r>
              <w:rPr>
                <w:rFonts w:eastAsia="Malgun Gothic"/>
              </w:rPr>
              <w:t xml:space="preserve">PUSCH </w:t>
            </w:r>
            <w:r>
              <w:rPr>
                <w:rFonts w:eastAsia="Malgun Gothic"/>
                <w:lang w:val="en-US"/>
              </w:rPr>
              <w:t>(re)</w:t>
            </w:r>
            <w:r>
              <w:rPr>
                <w:rFonts w:eastAsia="Malgun Gothic"/>
              </w:rPr>
              <w:t xml:space="preserve">transmission </w:t>
            </w:r>
            <w:r>
              <w:rPr>
                <w:rFonts w:eastAsia="Malgun Gothic"/>
                <w:lang w:val="en-US"/>
              </w:rPr>
              <w:t xml:space="preserve">configured by </w:t>
            </w:r>
            <w:proofErr w:type="spellStart"/>
            <w:r>
              <w:rPr>
                <w:i/>
              </w:rPr>
              <w:t>ConfiguredGrantConfig</w:t>
            </w:r>
            <w:proofErr w:type="spellEnd"/>
            <w:r>
              <w:rPr>
                <w:rFonts w:eastAsia="Malgun Gothic"/>
                <w:lang w:val="en-US"/>
              </w:rPr>
              <w:t xml:space="preserve">, the value of </w:t>
            </w:r>
            <m:oMath>
              <m:r>
                <w:rPr>
                  <w:rFonts w:ascii="Cambria Math" w:hAnsi="Cambria Math"/>
                </w:rPr>
                <m:t>l∈</m:t>
              </m:r>
              <m:d>
                <m:dPr>
                  <m:begChr m:val="{"/>
                  <m:endChr m:val="}"/>
                  <m:ctrlPr>
                    <w:rPr>
                      <w:rFonts w:ascii="Cambria Math" w:hAnsi="Cambria Math"/>
                      <w:i/>
                    </w:rPr>
                  </m:ctrlPr>
                </m:dPr>
                <m:e>
                  <m:r>
                    <w:rPr>
                      <w:rFonts w:ascii="Cambria Math" w:hAnsi="Cambria Math"/>
                    </w:rPr>
                    <m:t>0,1</m:t>
                  </m:r>
                </m:e>
              </m:d>
            </m:oMath>
            <w:r>
              <w:rPr>
                <w:lang w:val="en-US"/>
              </w:rPr>
              <w:t xml:space="preserve"> is provided to the UE by </w:t>
            </w:r>
            <w:proofErr w:type="spellStart"/>
            <w:r>
              <w:rPr>
                <w:i/>
              </w:rPr>
              <w:t>powerControlLoopToUse</w:t>
            </w:r>
            <w:proofErr w:type="spellEnd"/>
            <w:r>
              <w:rPr>
                <w:lang w:val="en-US"/>
              </w:rPr>
              <w:t xml:space="preserve"> in </w:t>
            </w:r>
            <w:proofErr w:type="spellStart"/>
            <w:r>
              <w:rPr>
                <w:i/>
              </w:rPr>
              <w:t>ConfiguredGrantConfig</w:t>
            </w:r>
            <w:proofErr w:type="spellEnd"/>
            <w:r>
              <w:t>.</w:t>
            </w:r>
          </w:p>
          <w:p w14:paraId="6E3C0507" w14:textId="7B385CA6" w:rsidR="006A1BF9" w:rsidRPr="006A1BF9" w:rsidRDefault="006A1BF9" w:rsidP="005938D7">
            <w:pPr>
              <w:jc w:val="center"/>
              <w:rPr>
                <w:rFonts w:eastAsia="宋体"/>
                <w:color w:val="FF0000"/>
                <w:sz w:val="24"/>
                <w:szCs w:val="28"/>
                <w:lang w:eastAsia="zh-CN"/>
              </w:rPr>
            </w:pPr>
            <w:r w:rsidRPr="00DB018B">
              <w:rPr>
                <w:rFonts w:eastAsia="宋体"/>
                <w:color w:val="FF0000"/>
                <w:sz w:val="24"/>
                <w:szCs w:val="28"/>
                <w:lang w:eastAsia="zh-CN"/>
              </w:rPr>
              <w:t xml:space="preserve">&lt; </w:t>
            </w:r>
            <w:r w:rsidRPr="00DB018B">
              <w:rPr>
                <w:rFonts w:eastAsia="宋体"/>
                <w:color w:val="FF0000"/>
                <w:sz w:val="24"/>
                <w:szCs w:val="28"/>
              </w:rPr>
              <w:t>Unchanged parts are omitted</w:t>
            </w:r>
            <w:r w:rsidRPr="00DB018B">
              <w:rPr>
                <w:rFonts w:eastAsia="宋体"/>
                <w:color w:val="FF0000"/>
                <w:sz w:val="24"/>
                <w:szCs w:val="28"/>
                <w:lang w:eastAsia="zh-CN"/>
              </w:rPr>
              <w:t xml:space="preserve"> &gt;</w:t>
            </w:r>
          </w:p>
        </w:tc>
      </w:tr>
    </w:tbl>
    <w:p w14:paraId="585E2C19" w14:textId="3C474BFC" w:rsidR="006A1BF9" w:rsidRDefault="006A1BF9" w:rsidP="006A1BF9">
      <w:pPr>
        <w:rPr>
          <w:lang w:eastAsia="zh-CN"/>
        </w:rPr>
      </w:pPr>
    </w:p>
    <w:p w14:paraId="685CB3B5" w14:textId="0F1D6D04" w:rsidR="006A1BF9" w:rsidRDefault="006A1BF9" w:rsidP="006A1BF9">
      <w:pPr>
        <w:rPr>
          <w:rFonts w:eastAsia="宋体"/>
          <w:lang w:eastAsia="zh-CN"/>
        </w:rPr>
      </w:pPr>
      <w:r>
        <w:rPr>
          <w:rFonts w:cs="Times"/>
          <w:szCs w:val="20"/>
          <w:lang w:eastAsia="zh-CN"/>
        </w:rPr>
        <w:t xml:space="preserve">In last meeting, </w:t>
      </w:r>
      <w:r>
        <w:rPr>
          <w:rFonts w:cs="Times"/>
          <w:szCs w:val="20"/>
        </w:rPr>
        <w:t>PTRS-DMRS association is clarified for PUSCH transmission to M-TRP with</w:t>
      </w:r>
      <w:r w:rsidRPr="000C7323">
        <w:rPr>
          <w:rFonts w:cs="Times"/>
          <w:szCs w:val="20"/>
        </w:rPr>
        <w:t xml:space="preserve"> </w:t>
      </w:r>
      <w:proofErr w:type="spellStart"/>
      <w:r w:rsidRPr="000C7323">
        <w:rPr>
          <w:i/>
          <w:lang w:eastAsia="zh-CN"/>
        </w:rPr>
        <w:t>maxRank</w:t>
      </w:r>
      <w:proofErr w:type="spellEnd"/>
      <w:r w:rsidRPr="000C7323">
        <w:rPr>
          <w:i/>
          <w:lang w:eastAsia="zh-CN"/>
        </w:rPr>
        <w:t xml:space="preserve">=2. </w:t>
      </w:r>
      <w:r w:rsidRPr="000C7323">
        <w:rPr>
          <w:rFonts w:cs="Times"/>
          <w:szCs w:val="20"/>
        </w:rPr>
        <w:t xml:space="preserve">But for PUSCH transmission to S-TRP with </w:t>
      </w:r>
      <w:proofErr w:type="spellStart"/>
      <w:r w:rsidRPr="000C7323">
        <w:rPr>
          <w:i/>
          <w:lang w:eastAsia="zh-CN"/>
        </w:rPr>
        <w:t>maxRank</w:t>
      </w:r>
      <w:proofErr w:type="spellEnd"/>
      <w:r w:rsidRPr="000C7323">
        <w:rPr>
          <w:i/>
          <w:lang w:eastAsia="zh-CN"/>
        </w:rPr>
        <w:t>=2</w:t>
      </w:r>
      <w:r w:rsidRPr="000C7323">
        <w:rPr>
          <w:rFonts w:cs="Times"/>
          <w:szCs w:val="20"/>
        </w:rPr>
        <w:t>, the UE’s beha</w:t>
      </w:r>
      <w:r>
        <w:rPr>
          <w:rFonts w:cs="Times"/>
          <w:szCs w:val="20"/>
        </w:rPr>
        <w:t>vior is still unclear. Some companies think Rel-15/16 rule is used and it needn’t to include the S-TRP case. We share same view that</w:t>
      </w:r>
      <w:r w:rsidRPr="002E2225">
        <w:rPr>
          <w:rFonts w:cs="Times"/>
          <w:szCs w:val="20"/>
        </w:rPr>
        <w:t xml:space="preserve"> </w:t>
      </w:r>
      <w:r>
        <w:rPr>
          <w:rFonts w:cs="Times"/>
          <w:szCs w:val="20"/>
        </w:rPr>
        <w:t xml:space="preserve">Rel-15/16 rule can be reused, but a UE’s behavior is a little different from Rel-15/16’s UE since Rel-17 introducing the SRS resource set indicator for dynamic switching and introducing a second SRS </w:t>
      </w:r>
      <w:r w:rsidRPr="00955CAD">
        <w:rPr>
          <w:rFonts w:cs="Times"/>
          <w:szCs w:val="20"/>
        </w:rPr>
        <w:t>resource indicator and</w:t>
      </w:r>
      <w:r>
        <w:rPr>
          <w:rFonts w:cs="Times"/>
          <w:szCs w:val="20"/>
        </w:rPr>
        <w:t xml:space="preserve"> a</w:t>
      </w:r>
      <w:r w:rsidRPr="00955CAD">
        <w:rPr>
          <w:rFonts w:cs="Times"/>
          <w:szCs w:val="20"/>
        </w:rPr>
        <w:t xml:space="preserve"> </w:t>
      </w:r>
      <w:r>
        <w:rPr>
          <w:rFonts w:cs="Times"/>
          <w:szCs w:val="20"/>
        </w:rPr>
        <w:t>second</w:t>
      </w:r>
      <w:r w:rsidRPr="00955CAD">
        <w:rPr>
          <w:rFonts w:cs="Times"/>
          <w:szCs w:val="20"/>
        </w:rPr>
        <w:t xml:space="preserve"> Precoding </w:t>
      </w:r>
      <w:r>
        <w:rPr>
          <w:rFonts w:cs="Times"/>
          <w:szCs w:val="20"/>
        </w:rPr>
        <w:t>i</w:t>
      </w:r>
      <w:r w:rsidRPr="00955CAD">
        <w:rPr>
          <w:rFonts w:cs="Times"/>
          <w:szCs w:val="20"/>
        </w:rPr>
        <w:t>nformation</w:t>
      </w:r>
      <w:r>
        <w:rPr>
          <w:rFonts w:cs="Times"/>
          <w:szCs w:val="20"/>
        </w:rPr>
        <w:t xml:space="preserve"> field, therefore we </w:t>
      </w:r>
      <w:r>
        <w:rPr>
          <w:rFonts w:eastAsia="宋体"/>
          <w:lang w:eastAsia="zh-CN"/>
        </w:rPr>
        <w:t>propose the following TP for TS38.212[2] and TS38.213[1].</w:t>
      </w:r>
    </w:p>
    <w:tbl>
      <w:tblPr>
        <w:tblStyle w:val="ad"/>
        <w:tblW w:w="0" w:type="auto"/>
        <w:tblLook w:val="04A0" w:firstRow="1" w:lastRow="0" w:firstColumn="1" w:lastColumn="0" w:noHBand="0" w:noVBand="1"/>
      </w:tblPr>
      <w:tblGrid>
        <w:gridCol w:w="9307"/>
      </w:tblGrid>
      <w:tr w:rsidR="00E766C8" w14:paraId="683E55AD" w14:textId="77777777" w:rsidTr="00E766C8">
        <w:tc>
          <w:tcPr>
            <w:tcW w:w="9307" w:type="dxa"/>
          </w:tcPr>
          <w:p w14:paraId="5DA4BABE" w14:textId="2D37F927" w:rsidR="00E766C8" w:rsidRDefault="00E766C8" w:rsidP="00E766C8">
            <w:pPr>
              <w:pStyle w:val="a3"/>
              <w:spacing w:beforeLines="50" w:before="120"/>
              <w:jc w:val="left"/>
              <w:rPr>
                <w:rFonts w:eastAsia="宋体"/>
                <w:b/>
                <w:lang w:val="fr-FR" w:eastAsia="zh-CN"/>
              </w:rPr>
            </w:pPr>
            <w:r w:rsidRPr="001B77FC">
              <w:rPr>
                <w:rFonts w:eastAsia="宋体" w:hint="eastAsia"/>
                <w:b/>
                <w:lang w:val="fr-FR" w:eastAsia="zh-CN"/>
              </w:rPr>
              <w:t>TS 38.21</w:t>
            </w:r>
            <w:r w:rsidRPr="001B77FC">
              <w:rPr>
                <w:rFonts w:eastAsia="宋体"/>
                <w:b/>
                <w:lang w:val="fr-FR" w:eastAsia="zh-CN"/>
              </w:rPr>
              <w:t>2</w:t>
            </w:r>
          </w:p>
          <w:p w14:paraId="74E6190F" w14:textId="5CDE77BF" w:rsidR="00E766C8" w:rsidRPr="001B77FC" w:rsidRDefault="00E766C8" w:rsidP="00E766C8">
            <w:pPr>
              <w:pStyle w:val="a3"/>
              <w:spacing w:beforeLines="50" w:before="120"/>
              <w:jc w:val="left"/>
              <w:rPr>
                <w:b/>
                <w:lang w:val="fr-FR"/>
              </w:rPr>
            </w:pPr>
            <w:r w:rsidRPr="001B77FC">
              <w:rPr>
                <w:rFonts w:eastAsia="宋体"/>
                <w:b/>
                <w:lang w:val="fr-FR" w:eastAsia="zh-CN"/>
              </w:rPr>
              <w:t>7.3.1.1.2</w:t>
            </w:r>
            <w:r w:rsidRPr="001B77FC">
              <w:rPr>
                <w:rFonts w:eastAsia="宋体" w:hint="eastAsia"/>
                <w:b/>
                <w:lang w:val="fr-FR" w:eastAsia="zh-CN"/>
              </w:rPr>
              <w:t xml:space="preserve"> </w:t>
            </w:r>
            <w:r w:rsidRPr="001B77FC">
              <w:rPr>
                <w:b/>
                <w:lang w:val="fr-FR"/>
              </w:rPr>
              <w:t>Format 0_1</w:t>
            </w:r>
          </w:p>
          <w:p w14:paraId="3A5C412C" w14:textId="77777777" w:rsidR="00E766C8" w:rsidRPr="001B77FC" w:rsidRDefault="00E766C8" w:rsidP="00E766C8">
            <w:pPr>
              <w:spacing w:afterLines="50"/>
              <w:jc w:val="center"/>
              <w:rPr>
                <w:rFonts w:eastAsia="宋体"/>
                <w:color w:val="FF0000"/>
                <w:sz w:val="24"/>
                <w:szCs w:val="28"/>
                <w:lang w:eastAsia="zh-CN"/>
              </w:rPr>
            </w:pPr>
            <w:r w:rsidRPr="001B77FC">
              <w:rPr>
                <w:rFonts w:eastAsia="宋体"/>
                <w:color w:val="FF0000"/>
                <w:sz w:val="24"/>
                <w:szCs w:val="28"/>
                <w:lang w:eastAsia="zh-CN"/>
              </w:rPr>
              <w:t xml:space="preserve">&lt; </w:t>
            </w:r>
            <w:r w:rsidRPr="001B77FC">
              <w:rPr>
                <w:rFonts w:eastAsia="宋体"/>
                <w:color w:val="FF0000"/>
                <w:sz w:val="24"/>
                <w:szCs w:val="28"/>
              </w:rPr>
              <w:t>Unchanged parts are omitted</w:t>
            </w:r>
            <w:r w:rsidRPr="001B77FC">
              <w:rPr>
                <w:rFonts w:eastAsia="宋体"/>
                <w:color w:val="FF0000"/>
                <w:sz w:val="24"/>
                <w:szCs w:val="28"/>
                <w:lang w:eastAsia="zh-CN"/>
              </w:rPr>
              <w:t xml:space="preserve"> &gt;</w:t>
            </w:r>
          </w:p>
          <w:p w14:paraId="003CFE0B" w14:textId="77777777" w:rsidR="00E766C8" w:rsidRPr="00E766C8" w:rsidRDefault="00E766C8" w:rsidP="00E766C8">
            <w:pPr>
              <w:pStyle w:val="B1"/>
              <w:rPr>
                <w:lang w:eastAsia="zh-CN"/>
              </w:rPr>
            </w:pPr>
            <w:r w:rsidRPr="001B77FC">
              <w:rPr>
                <w:bCs/>
                <w:iCs/>
              </w:rPr>
              <w:t>-</w:t>
            </w:r>
            <w:r w:rsidRPr="001B77FC">
              <w:rPr>
                <w:bCs/>
                <w:iCs/>
              </w:rPr>
              <w:tab/>
            </w:r>
            <w:r>
              <w:rPr>
                <w:bCs/>
                <w:iCs/>
                <w:sz w:val="18"/>
                <w:szCs w:val="18"/>
              </w:rPr>
              <w:tab/>
            </w:r>
            <w:r w:rsidRPr="00E766C8">
              <w:rPr>
                <w:rFonts w:hint="eastAsia"/>
                <w:lang w:eastAsia="zh-CN"/>
              </w:rPr>
              <w:t xml:space="preserve">PTRS-DMRS association </w:t>
            </w:r>
            <w:r w:rsidRPr="00E766C8">
              <w:t xml:space="preserve">– </w:t>
            </w:r>
            <w:r w:rsidRPr="00E766C8">
              <w:rPr>
                <w:rFonts w:hint="eastAsia"/>
                <w:lang w:eastAsia="zh-CN"/>
              </w:rPr>
              <w:t>number of bits determined as follows</w:t>
            </w:r>
          </w:p>
          <w:p w14:paraId="3EEAA34B" w14:textId="77777777" w:rsidR="00E766C8" w:rsidRPr="00E766C8" w:rsidRDefault="00E766C8" w:rsidP="00E766C8">
            <w:pPr>
              <w:pStyle w:val="B2"/>
              <w:rPr>
                <w:lang w:eastAsia="zh-CN"/>
              </w:rPr>
            </w:pPr>
            <w:r w:rsidRPr="00E766C8">
              <w:rPr>
                <w:rFonts w:hint="eastAsia"/>
                <w:lang w:eastAsia="zh-CN"/>
              </w:rPr>
              <w:t>-</w:t>
            </w:r>
            <w:r w:rsidRPr="00E766C8">
              <w:rPr>
                <w:rFonts w:hint="eastAsia"/>
                <w:lang w:eastAsia="zh-CN"/>
              </w:rPr>
              <w:tab/>
              <w:t xml:space="preserve">0 bit if </w:t>
            </w:r>
            <w:r w:rsidRPr="00E766C8">
              <w:rPr>
                <w:i/>
              </w:rPr>
              <w:t>PTRS-</w:t>
            </w:r>
            <w:proofErr w:type="spellStart"/>
            <w:r w:rsidRPr="00E766C8">
              <w:rPr>
                <w:i/>
              </w:rPr>
              <w:t>UplinkConfi</w:t>
            </w:r>
            <w:r w:rsidRPr="00E766C8">
              <w:t>g</w:t>
            </w:r>
            <w:proofErr w:type="spellEnd"/>
            <w:r w:rsidRPr="00E766C8">
              <w:rPr>
                <w:rFonts w:hint="eastAsia"/>
                <w:lang w:eastAsia="zh-CN"/>
              </w:rPr>
              <w:t xml:space="preserve"> is not configured </w:t>
            </w:r>
            <w:r w:rsidRPr="00E766C8">
              <w:rPr>
                <w:lang w:eastAsia="zh-CN"/>
              </w:rPr>
              <w:t xml:space="preserve">in either </w:t>
            </w:r>
            <w:proofErr w:type="spellStart"/>
            <w:r w:rsidRPr="00E766C8">
              <w:rPr>
                <w:i/>
              </w:rPr>
              <w:t>dmrs-UplinkForPUSCH-MappingTypeA</w:t>
            </w:r>
            <w:proofErr w:type="spellEnd"/>
            <w:r w:rsidRPr="00E766C8">
              <w:rPr>
                <w:lang w:eastAsia="zh-CN"/>
              </w:rPr>
              <w:t xml:space="preserve"> or</w:t>
            </w:r>
            <w:r w:rsidRPr="00E766C8">
              <w:rPr>
                <w:iCs/>
                <w:color w:val="FF0000"/>
                <w:lang w:eastAsia="zh-CN"/>
              </w:rPr>
              <w:t xml:space="preserve"> </w:t>
            </w:r>
            <w:proofErr w:type="spellStart"/>
            <w:r w:rsidRPr="00E766C8">
              <w:rPr>
                <w:i/>
              </w:rPr>
              <w:t>dmrs-UplinkForPUSCH-MappingTypeB</w:t>
            </w:r>
            <w:proofErr w:type="spellEnd"/>
            <w:r w:rsidRPr="00E766C8">
              <w:rPr>
                <w:rFonts w:hint="eastAsia"/>
                <w:lang w:eastAsia="zh-CN"/>
              </w:rPr>
              <w:t xml:space="preserve"> and </w:t>
            </w:r>
            <w:r w:rsidRPr="00E766C8">
              <w:t>transform</w:t>
            </w:r>
            <w:r w:rsidRPr="00E766C8">
              <w:rPr>
                <w:rFonts w:hint="eastAsia"/>
                <w:lang w:eastAsia="zh-CN"/>
              </w:rPr>
              <w:t xml:space="preserve"> p</w:t>
            </w:r>
            <w:r w:rsidRPr="00E766C8">
              <w:t>recoder</w:t>
            </w:r>
            <w:r w:rsidRPr="00E766C8">
              <w:rPr>
                <w:rFonts w:hint="eastAsia"/>
                <w:lang w:eastAsia="zh-CN"/>
              </w:rPr>
              <w:t xml:space="preserve"> is</w:t>
            </w:r>
            <w:r w:rsidRPr="00E766C8">
              <w:rPr>
                <w:lang w:eastAsia="zh-CN"/>
              </w:rPr>
              <w:t xml:space="preserve"> disabled</w:t>
            </w:r>
            <w:r w:rsidRPr="00E766C8">
              <w:rPr>
                <w:rFonts w:hint="eastAsia"/>
                <w:lang w:eastAsia="zh-CN"/>
              </w:rPr>
              <w:t xml:space="preserve">, or if </w:t>
            </w:r>
            <w:r w:rsidRPr="00E766C8">
              <w:t>transform</w:t>
            </w:r>
            <w:r w:rsidRPr="00E766C8">
              <w:rPr>
                <w:rFonts w:hint="eastAsia"/>
                <w:lang w:eastAsia="zh-CN"/>
              </w:rPr>
              <w:t xml:space="preserve"> p</w:t>
            </w:r>
            <w:r w:rsidRPr="00E766C8">
              <w:t>recoder</w:t>
            </w:r>
            <w:r w:rsidRPr="00E766C8">
              <w:rPr>
                <w:rFonts w:hint="eastAsia"/>
                <w:lang w:eastAsia="zh-CN"/>
              </w:rPr>
              <w:t xml:space="preserve"> is</w:t>
            </w:r>
            <w:r w:rsidRPr="00E766C8">
              <w:rPr>
                <w:lang w:eastAsia="zh-CN"/>
              </w:rPr>
              <w:t xml:space="preserve"> enabled</w:t>
            </w:r>
            <w:r w:rsidRPr="00E766C8">
              <w:rPr>
                <w:rFonts w:hint="eastAsia"/>
                <w:lang w:eastAsia="zh-CN"/>
              </w:rPr>
              <w:t xml:space="preserve">, or if </w:t>
            </w:r>
            <w:proofErr w:type="spellStart"/>
            <w:r w:rsidRPr="00E766C8">
              <w:rPr>
                <w:i/>
                <w:iCs/>
                <w:lang w:eastAsia="zh-CN"/>
              </w:rPr>
              <w:t>maxRank</w:t>
            </w:r>
            <w:proofErr w:type="spellEnd"/>
            <w:r w:rsidRPr="00E766C8">
              <w:rPr>
                <w:rFonts w:hint="eastAsia"/>
                <w:i/>
                <w:iCs/>
                <w:lang w:eastAsia="zh-CN"/>
              </w:rPr>
              <w:t>=</w:t>
            </w:r>
            <w:proofErr w:type="gramStart"/>
            <w:r w:rsidRPr="00E766C8">
              <w:rPr>
                <w:rFonts w:hint="eastAsia"/>
                <w:i/>
                <w:iCs/>
                <w:lang w:eastAsia="zh-CN"/>
              </w:rPr>
              <w:t>1</w:t>
            </w:r>
            <w:r w:rsidRPr="00E766C8">
              <w:rPr>
                <w:rFonts w:hint="eastAsia"/>
                <w:lang w:eastAsia="zh-CN"/>
              </w:rPr>
              <w:t>;</w:t>
            </w:r>
            <w:proofErr w:type="gramEnd"/>
          </w:p>
          <w:p w14:paraId="4A875009" w14:textId="77777777" w:rsidR="00E766C8" w:rsidRPr="00E766C8" w:rsidRDefault="00E766C8" w:rsidP="00E766C8">
            <w:pPr>
              <w:pStyle w:val="B2"/>
              <w:rPr>
                <w:lang w:eastAsia="zh-CN"/>
              </w:rPr>
            </w:pPr>
            <w:r w:rsidRPr="00E766C8">
              <w:rPr>
                <w:rFonts w:hint="eastAsia"/>
                <w:lang w:eastAsia="zh-CN"/>
              </w:rPr>
              <w:t>-</w:t>
            </w:r>
            <w:r w:rsidRPr="00E766C8">
              <w:rPr>
                <w:rFonts w:hint="eastAsia"/>
                <w:lang w:eastAsia="zh-CN"/>
              </w:rPr>
              <w:tab/>
              <w:t>2</w:t>
            </w:r>
            <w:r w:rsidRPr="00E766C8">
              <w:t xml:space="preserve"> bit</w:t>
            </w:r>
            <w:r w:rsidRPr="00E766C8">
              <w:rPr>
                <w:rFonts w:hint="eastAsia"/>
                <w:lang w:eastAsia="zh-CN"/>
              </w:rPr>
              <w:t>s otherwise, where Table 7.3.1.1.2</w:t>
            </w:r>
            <w:r w:rsidRPr="00E766C8">
              <w:t>-</w:t>
            </w:r>
            <w:r w:rsidRPr="00E766C8">
              <w:rPr>
                <w:rFonts w:hint="eastAsia"/>
                <w:lang w:eastAsia="zh-CN"/>
              </w:rPr>
              <w:t>25</w:t>
            </w:r>
            <w:r w:rsidRPr="00E766C8">
              <w:rPr>
                <w:lang w:eastAsia="zh-CN"/>
              </w:rPr>
              <w:t>/</w:t>
            </w:r>
            <w:r w:rsidRPr="00E766C8">
              <w:rPr>
                <w:rFonts w:hint="eastAsia"/>
                <w:lang w:eastAsia="zh-CN"/>
              </w:rPr>
              <w:t>7.3.1.1.2</w:t>
            </w:r>
            <w:r w:rsidRPr="00E766C8">
              <w:t>-</w:t>
            </w:r>
            <w:r w:rsidRPr="00E766C8">
              <w:rPr>
                <w:rFonts w:hint="eastAsia"/>
                <w:lang w:eastAsia="zh-CN"/>
              </w:rPr>
              <w:t>25</w:t>
            </w:r>
            <w:r w:rsidRPr="00E766C8">
              <w:rPr>
                <w:lang w:eastAsia="zh-CN"/>
              </w:rPr>
              <w:t>A</w:t>
            </w:r>
            <w:r w:rsidRPr="00E766C8">
              <w:rPr>
                <w:rFonts w:hint="eastAsia"/>
                <w:lang w:eastAsia="zh-CN"/>
              </w:rPr>
              <w:t xml:space="preserve"> and 7.3.1.1.2-26 are used to </w:t>
            </w:r>
            <w:r w:rsidRPr="00E766C8">
              <w:rPr>
                <w:lang w:eastAsia="zh-CN"/>
              </w:rPr>
              <w:t>indicat</w:t>
            </w:r>
            <w:r w:rsidRPr="00E766C8">
              <w:rPr>
                <w:rFonts w:hint="eastAsia"/>
                <w:lang w:eastAsia="zh-CN"/>
              </w:rPr>
              <w:t>e the</w:t>
            </w:r>
            <w:r w:rsidRPr="00E766C8">
              <w:rPr>
                <w:lang w:eastAsia="zh-CN"/>
              </w:rPr>
              <w:t xml:space="preserve"> association between PTRS port</w:t>
            </w:r>
            <w:r w:rsidRPr="00E766C8">
              <w:rPr>
                <w:rFonts w:hint="eastAsia"/>
                <w:lang w:eastAsia="zh-CN"/>
              </w:rPr>
              <w:t xml:space="preserve">(s) </w:t>
            </w:r>
            <w:r w:rsidRPr="00E766C8">
              <w:rPr>
                <w:lang w:eastAsia="zh-CN"/>
              </w:rPr>
              <w:t>and DMRS port(s) when</w:t>
            </w:r>
            <w:r w:rsidRPr="00E766C8">
              <w:rPr>
                <w:rFonts w:hint="eastAsia"/>
                <w:lang w:eastAsia="zh-CN"/>
              </w:rPr>
              <w:t xml:space="preserve"> one PT-RS port and two PT-RS ports </w:t>
            </w:r>
            <w:r w:rsidRPr="00E766C8">
              <w:rPr>
                <w:rFonts w:hint="eastAsia"/>
                <w:lang w:val="en-US" w:eastAsia="zh-CN"/>
              </w:rPr>
              <w:t xml:space="preserve">are </w:t>
            </w:r>
            <w:r w:rsidRPr="00E766C8">
              <w:rPr>
                <w:rFonts w:hint="eastAsia"/>
                <w:lang w:val="en-US" w:eastAsia="zh-CN"/>
              </w:rPr>
              <w:lastRenderedPageBreak/>
              <w:t>configured by</w:t>
            </w:r>
            <w:r w:rsidRPr="00E766C8">
              <w:rPr>
                <w:lang w:val="en-US" w:eastAsia="zh-CN"/>
              </w:rPr>
              <w:t xml:space="preserve"> </w:t>
            </w:r>
            <w:proofErr w:type="spellStart"/>
            <w:r w:rsidRPr="00E766C8">
              <w:rPr>
                <w:rFonts w:hint="eastAsia"/>
                <w:i/>
                <w:iCs/>
                <w:lang w:val="en-US" w:eastAsia="zh-CN"/>
              </w:rPr>
              <w:t>maxNrofPorts</w:t>
            </w:r>
            <w:proofErr w:type="spellEnd"/>
            <w:r w:rsidRPr="00E766C8">
              <w:rPr>
                <w:rFonts w:hint="eastAsia"/>
                <w:lang w:val="en-US" w:eastAsia="zh-CN"/>
              </w:rPr>
              <w:t xml:space="preserve"> in</w:t>
            </w:r>
            <w:r w:rsidRPr="00E766C8">
              <w:rPr>
                <w:lang w:val="en-US" w:eastAsia="zh-CN"/>
              </w:rPr>
              <w:t xml:space="preserve"> </w:t>
            </w:r>
            <w:r w:rsidRPr="00E766C8">
              <w:rPr>
                <w:rFonts w:hint="eastAsia"/>
                <w:i/>
                <w:iCs/>
                <w:lang w:val="en-US" w:eastAsia="zh-CN"/>
              </w:rPr>
              <w:t>PTRS-</w:t>
            </w:r>
            <w:proofErr w:type="spellStart"/>
            <w:r w:rsidRPr="00E766C8">
              <w:rPr>
                <w:rFonts w:hint="eastAsia"/>
                <w:i/>
                <w:iCs/>
                <w:lang w:val="en-US" w:eastAsia="zh-CN"/>
              </w:rPr>
              <w:t>UplinkConfig</w:t>
            </w:r>
            <w:proofErr w:type="spellEnd"/>
            <w:r w:rsidRPr="00E766C8">
              <w:rPr>
                <w:rFonts w:hint="eastAsia"/>
                <w:i/>
                <w:iCs/>
                <w:lang w:val="en-US" w:eastAsia="zh-CN"/>
              </w:rPr>
              <w:t xml:space="preserve"> </w:t>
            </w:r>
            <w:r w:rsidRPr="00E766C8">
              <w:rPr>
                <w:rFonts w:hint="eastAsia"/>
                <w:lang w:eastAsia="zh-CN"/>
              </w:rPr>
              <w:t xml:space="preserve">respectively, and the DMRS ports are </w:t>
            </w:r>
            <w:r w:rsidRPr="00E766C8">
              <w:rPr>
                <w:lang w:eastAsia="zh-CN"/>
              </w:rPr>
              <w:t>indicated</w:t>
            </w:r>
            <w:r w:rsidRPr="00E766C8">
              <w:rPr>
                <w:rFonts w:hint="eastAsia"/>
                <w:lang w:eastAsia="zh-CN"/>
              </w:rPr>
              <w:t xml:space="preserve"> by the</w:t>
            </w:r>
            <w:r w:rsidRPr="00E766C8">
              <w:rPr>
                <w:lang w:eastAsia="zh-CN"/>
              </w:rPr>
              <w:t xml:space="preserve"> </w:t>
            </w:r>
            <w:r w:rsidRPr="00E766C8">
              <w:rPr>
                <w:rFonts w:hint="eastAsia"/>
                <w:lang w:eastAsia="zh-CN"/>
              </w:rPr>
              <w:t>Antenna ports</w:t>
            </w:r>
            <w:r w:rsidRPr="00E766C8">
              <w:rPr>
                <w:lang w:eastAsia="zh-CN"/>
              </w:rPr>
              <w:t xml:space="preserve"> </w:t>
            </w:r>
            <w:r w:rsidRPr="00E766C8">
              <w:rPr>
                <w:rFonts w:hint="eastAsia"/>
                <w:lang w:eastAsia="zh-CN"/>
              </w:rPr>
              <w:t>field.</w:t>
            </w:r>
            <w:r w:rsidRPr="00E766C8">
              <w:rPr>
                <w:lang w:eastAsia="zh-CN"/>
              </w:rPr>
              <w:t xml:space="preserve"> When the SRS resource set indicator field is present</w:t>
            </w:r>
            <w:r w:rsidRPr="00E766C8">
              <w:rPr>
                <w:color w:val="FF0000"/>
                <w:lang w:eastAsia="zh-CN"/>
              </w:rPr>
              <w:t xml:space="preserve"> </w:t>
            </w:r>
            <w:r w:rsidRPr="00E766C8">
              <w:rPr>
                <w:lang w:eastAsia="zh-CN"/>
              </w:rPr>
              <w:t xml:space="preserve">and </w:t>
            </w:r>
            <w:proofErr w:type="spellStart"/>
            <w:r w:rsidRPr="00E766C8">
              <w:rPr>
                <w:i/>
                <w:lang w:eastAsia="zh-CN"/>
              </w:rPr>
              <w:t>maxRank</w:t>
            </w:r>
            <w:proofErr w:type="spellEnd"/>
            <w:r w:rsidRPr="00E766C8">
              <w:rPr>
                <w:i/>
                <w:lang w:eastAsia="zh-CN"/>
              </w:rPr>
              <w:t>&gt;2</w:t>
            </w:r>
            <w:r w:rsidRPr="00E766C8">
              <w:rPr>
                <w:lang w:eastAsia="zh-CN"/>
              </w:rPr>
              <w:t xml:space="preserve">, this field indicates the association between PTRS port(s) and DMRS port(s) corresponding to SRS resource indicator field and/or </w:t>
            </w:r>
            <w:r w:rsidRPr="00E766C8">
              <w:t xml:space="preserve">Precoding information and number of layers </w:t>
            </w:r>
            <w:r w:rsidRPr="00E766C8">
              <w:rPr>
                <w:lang w:eastAsia="zh-CN"/>
              </w:rPr>
              <w:t xml:space="preserve">field according to </w:t>
            </w:r>
            <w:r w:rsidRPr="00E766C8">
              <w:rPr>
                <w:rFonts w:hint="eastAsia"/>
                <w:lang w:eastAsia="zh-CN"/>
              </w:rPr>
              <w:t>Table 7.3.1.1.2</w:t>
            </w:r>
            <w:r w:rsidRPr="00E766C8">
              <w:t>-</w:t>
            </w:r>
            <w:r w:rsidRPr="00E766C8">
              <w:rPr>
                <w:rFonts w:hint="eastAsia"/>
                <w:lang w:eastAsia="zh-CN"/>
              </w:rPr>
              <w:t>25 and 7.3.1.1.2-26</w:t>
            </w:r>
            <w:r w:rsidRPr="00E766C8">
              <w:rPr>
                <w:lang w:eastAsia="zh-CN"/>
              </w:rPr>
              <w:t xml:space="preserve">. When the SRS resource set indicator field is present and equals “10” or “11” and </w:t>
            </w:r>
            <w:proofErr w:type="spellStart"/>
            <w:r w:rsidRPr="00E766C8">
              <w:rPr>
                <w:i/>
                <w:lang w:eastAsia="zh-CN"/>
              </w:rPr>
              <w:t>maxRank</w:t>
            </w:r>
            <w:proofErr w:type="spellEnd"/>
            <w:r w:rsidRPr="00E766C8">
              <w:rPr>
                <w:i/>
                <w:lang w:eastAsia="zh-CN"/>
              </w:rPr>
              <w:t>=2</w:t>
            </w:r>
            <w:r w:rsidRPr="00E766C8">
              <w:rPr>
                <w:lang w:eastAsia="zh-CN"/>
              </w:rPr>
              <w:t xml:space="preserve">, the MSB of this field indicates the association between PTRS port(s) and DMRS port(s) corresponding to SRS resource indicator and/or </w:t>
            </w:r>
            <w:r w:rsidRPr="00E766C8">
              <w:t>Precoding information and number of layers field,</w:t>
            </w:r>
            <w:r w:rsidRPr="00E766C8">
              <w:rPr>
                <w:lang w:eastAsia="zh-CN"/>
              </w:rPr>
              <w:t xml:space="preserve"> and the LSB of this field indicates the association between PTRS port(s) and DMRS port(s) corresponding to Second SRS resource indicator field and/or Second </w:t>
            </w:r>
            <w:r w:rsidRPr="00E766C8">
              <w:t xml:space="preserve">Precoding information </w:t>
            </w:r>
            <w:r w:rsidRPr="00E766C8">
              <w:rPr>
                <w:lang w:eastAsia="zh-CN"/>
              </w:rPr>
              <w:t xml:space="preserve">field, according to </w:t>
            </w:r>
            <w:r w:rsidRPr="00E766C8">
              <w:rPr>
                <w:rFonts w:hint="eastAsia"/>
                <w:lang w:eastAsia="zh-CN"/>
              </w:rPr>
              <w:t>Table 7.3.1.1.2</w:t>
            </w:r>
            <w:r w:rsidRPr="00E766C8">
              <w:t>-</w:t>
            </w:r>
            <w:r w:rsidRPr="00E766C8">
              <w:rPr>
                <w:rFonts w:hint="eastAsia"/>
                <w:lang w:eastAsia="zh-CN"/>
              </w:rPr>
              <w:t>25</w:t>
            </w:r>
            <w:r w:rsidRPr="00E766C8">
              <w:rPr>
                <w:lang w:eastAsia="zh-CN"/>
              </w:rPr>
              <w:t>A</w:t>
            </w:r>
            <w:r w:rsidRPr="00E766C8">
              <w:rPr>
                <w:rFonts w:hint="eastAsia"/>
                <w:lang w:eastAsia="zh-CN"/>
              </w:rPr>
              <w:t>.</w:t>
            </w:r>
            <w:r w:rsidRPr="00E766C8">
              <w:rPr>
                <w:color w:val="FF0000"/>
                <w:lang w:eastAsia="zh-CN"/>
              </w:rPr>
              <w:t xml:space="preserve"> When the SRS resource set indicator field is present and is equal “00” and “01” and </w:t>
            </w:r>
            <w:proofErr w:type="spellStart"/>
            <w:r w:rsidRPr="00E766C8">
              <w:rPr>
                <w:i/>
                <w:color w:val="FF0000"/>
                <w:lang w:eastAsia="zh-CN"/>
              </w:rPr>
              <w:t>maxRank</w:t>
            </w:r>
            <w:proofErr w:type="spellEnd"/>
            <w:r w:rsidRPr="00E766C8">
              <w:rPr>
                <w:i/>
                <w:color w:val="FF0000"/>
                <w:lang w:eastAsia="zh-CN"/>
              </w:rPr>
              <w:t>=2</w:t>
            </w:r>
            <w:r w:rsidRPr="00E766C8">
              <w:rPr>
                <w:color w:val="FF0000"/>
                <w:lang w:eastAsia="zh-CN"/>
              </w:rPr>
              <w:t xml:space="preserve">, the field indicates the association between PTRS port(s) and DMRS port(s) corresponding to the </w:t>
            </w:r>
            <w:r w:rsidRPr="00E766C8">
              <w:rPr>
                <w:color w:val="FF0000"/>
                <w:highlight w:val="yellow"/>
                <w:lang w:eastAsia="zh-CN"/>
              </w:rPr>
              <w:t>first</w:t>
            </w:r>
            <w:r w:rsidRPr="00E766C8">
              <w:rPr>
                <w:color w:val="FF0000"/>
                <w:lang w:eastAsia="zh-CN"/>
              </w:rPr>
              <w:t xml:space="preserve"> SRS </w:t>
            </w:r>
            <w:bookmarkStart w:id="4" w:name="_Hlk101272858"/>
            <w:r w:rsidRPr="00E766C8">
              <w:rPr>
                <w:color w:val="FF0000"/>
                <w:lang w:eastAsia="zh-CN"/>
              </w:rPr>
              <w:t xml:space="preserve">resource indicator and/or </w:t>
            </w:r>
            <w:r w:rsidRPr="00E766C8">
              <w:rPr>
                <w:color w:val="FF0000"/>
                <w:highlight w:val="yellow"/>
                <w:lang w:eastAsia="zh-CN"/>
              </w:rPr>
              <w:t>first</w:t>
            </w:r>
            <w:r w:rsidRPr="00E766C8">
              <w:rPr>
                <w:color w:val="FF0000"/>
                <w:lang w:eastAsia="zh-CN"/>
              </w:rPr>
              <w:t xml:space="preserve"> </w:t>
            </w:r>
            <w:r w:rsidRPr="00E766C8">
              <w:rPr>
                <w:color w:val="FF0000"/>
              </w:rPr>
              <w:t xml:space="preserve">Precoding information </w:t>
            </w:r>
            <w:bookmarkEnd w:id="4"/>
            <w:r w:rsidRPr="00E766C8">
              <w:rPr>
                <w:color w:val="FF0000"/>
              </w:rPr>
              <w:t>and number of layers field,</w:t>
            </w:r>
            <w:r w:rsidRPr="00E766C8">
              <w:rPr>
                <w:color w:val="FF0000"/>
                <w:lang w:eastAsia="zh-CN"/>
              </w:rPr>
              <w:t xml:space="preserve"> according to </w:t>
            </w:r>
            <w:r w:rsidRPr="00E766C8">
              <w:rPr>
                <w:rFonts w:hint="eastAsia"/>
                <w:color w:val="FF0000"/>
                <w:lang w:eastAsia="zh-CN"/>
              </w:rPr>
              <w:t>Table 7.3.1.1.2</w:t>
            </w:r>
            <w:r w:rsidRPr="00E766C8">
              <w:rPr>
                <w:color w:val="FF0000"/>
              </w:rPr>
              <w:t>-</w:t>
            </w:r>
            <w:r w:rsidRPr="00E766C8">
              <w:rPr>
                <w:rFonts w:hint="eastAsia"/>
                <w:color w:val="FF0000"/>
                <w:lang w:eastAsia="zh-CN"/>
              </w:rPr>
              <w:t>25.</w:t>
            </w:r>
          </w:p>
          <w:p w14:paraId="44163EB0" w14:textId="77777777" w:rsidR="00E766C8" w:rsidRPr="00E766C8" w:rsidRDefault="00E766C8" w:rsidP="00E766C8">
            <w:pPr>
              <w:pStyle w:val="B2"/>
              <w:jc w:val="center"/>
              <w:rPr>
                <w:lang w:eastAsia="zh-CN"/>
              </w:rPr>
            </w:pPr>
            <w:r w:rsidRPr="00E766C8">
              <w:rPr>
                <w:rFonts w:eastAsia="宋体"/>
                <w:color w:val="FF0000"/>
                <w:lang w:eastAsia="zh-CN"/>
              </w:rPr>
              <w:t xml:space="preserve">&lt; </w:t>
            </w:r>
            <w:r w:rsidRPr="00E766C8">
              <w:rPr>
                <w:rFonts w:eastAsia="宋体"/>
                <w:color w:val="FF0000"/>
              </w:rPr>
              <w:t>Unchanged parts are omitted</w:t>
            </w:r>
            <w:r w:rsidRPr="00E766C8">
              <w:rPr>
                <w:rFonts w:eastAsia="宋体"/>
                <w:color w:val="FF0000"/>
                <w:lang w:eastAsia="zh-CN"/>
              </w:rPr>
              <w:t xml:space="preserve"> &gt;</w:t>
            </w:r>
          </w:p>
          <w:p w14:paraId="246FC27A" w14:textId="77777777" w:rsidR="00E766C8" w:rsidRPr="00E766C8" w:rsidRDefault="00E766C8" w:rsidP="00E766C8">
            <w:pPr>
              <w:pStyle w:val="B1"/>
              <w:spacing w:before="60"/>
              <w:ind w:left="0" w:firstLine="0"/>
              <w:rPr>
                <w:rFonts w:eastAsia="等线"/>
                <w:b/>
                <w:bCs/>
                <w:i/>
                <w:iCs/>
                <w:lang w:eastAsia="zh-CN"/>
              </w:rPr>
            </w:pPr>
          </w:p>
          <w:p w14:paraId="6E84824E" w14:textId="77777777" w:rsidR="00E766C8" w:rsidRPr="00E766C8" w:rsidRDefault="00E766C8" w:rsidP="00E766C8">
            <w:pPr>
              <w:pStyle w:val="a3"/>
              <w:spacing w:beforeLines="50" w:before="120"/>
              <w:jc w:val="left"/>
              <w:rPr>
                <w:b/>
                <w:lang w:val="fr-FR"/>
              </w:rPr>
            </w:pPr>
            <w:r w:rsidRPr="00E766C8">
              <w:rPr>
                <w:rFonts w:eastAsia="宋体"/>
                <w:b/>
                <w:lang w:val="fr-FR" w:eastAsia="zh-CN"/>
              </w:rPr>
              <w:t>7.3.1.1.3</w:t>
            </w:r>
            <w:r w:rsidRPr="00E766C8">
              <w:rPr>
                <w:rFonts w:eastAsia="宋体" w:hint="eastAsia"/>
                <w:b/>
                <w:lang w:val="fr-FR" w:eastAsia="zh-CN"/>
              </w:rPr>
              <w:t xml:space="preserve"> </w:t>
            </w:r>
            <w:r w:rsidRPr="00E766C8">
              <w:rPr>
                <w:b/>
                <w:lang w:val="fr-FR"/>
              </w:rPr>
              <w:t>Format 0_2</w:t>
            </w:r>
          </w:p>
          <w:p w14:paraId="6C87EF2E" w14:textId="77777777" w:rsidR="00E766C8" w:rsidRPr="00E766C8" w:rsidRDefault="00E766C8" w:rsidP="00E766C8">
            <w:pPr>
              <w:spacing w:afterLines="50"/>
              <w:jc w:val="center"/>
              <w:rPr>
                <w:rFonts w:eastAsia="宋体"/>
                <w:color w:val="FF0000"/>
                <w:sz w:val="20"/>
                <w:szCs w:val="20"/>
                <w:lang w:eastAsia="zh-CN"/>
              </w:rPr>
            </w:pPr>
            <w:r w:rsidRPr="00E766C8">
              <w:rPr>
                <w:rFonts w:eastAsia="宋体"/>
                <w:color w:val="FF0000"/>
                <w:sz w:val="20"/>
                <w:szCs w:val="20"/>
                <w:lang w:eastAsia="zh-CN"/>
              </w:rPr>
              <w:t xml:space="preserve">&lt; </w:t>
            </w:r>
            <w:r w:rsidRPr="00E766C8">
              <w:rPr>
                <w:rFonts w:eastAsia="宋体"/>
                <w:color w:val="FF0000"/>
                <w:sz w:val="20"/>
                <w:szCs w:val="20"/>
              </w:rPr>
              <w:t>Unchanged parts are omitted</w:t>
            </w:r>
            <w:r w:rsidRPr="00E766C8">
              <w:rPr>
                <w:rFonts w:eastAsia="宋体"/>
                <w:color w:val="FF0000"/>
                <w:sz w:val="20"/>
                <w:szCs w:val="20"/>
                <w:lang w:eastAsia="zh-CN"/>
              </w:rPr>
              <w:t xml:space="preserve"> &gt;</w:t>
            </w:r>
          </w:p>
          <w:p w14:paraId="35EFB9DD" w14:textId="77777777" w:rsidR="00E766C8" w:rsidRPr="00E766C8" w:rsidRDefault="00E766C8" w:rsidP="00E766C8">
            <w:pPr>
              <w:pStyle w:val="B1"/>
              <w:rPr>
                <w:lang w:eastAsia="zh-CN"/>
              </w:rPr>
            </w:pPr>
            <w:r w:rsidRPr="00E766C8">
              <w:rPr>
                <w:bCs/>
                <w:iCs/>
              </w:rPr>
              <w:t>-</w:t>
            </w:r>
            <w:r w:rsidRPr="00E766C8">
              <w:rPr>
                <w:bCs/>
                <w:iCs/>
              </w:rPr>
              <w:tab/>
            </w:r>
            <w:r w:rsidRPr="00E766C8">
              <w:rPr>
                <w:rFonts w:hint="eastAsia"/>
                <w:lang w:eastAsia="zh-CN"/>
              </w:rPr>
              <w:t xml:space="preserve">PTRS-DMRS association </w:t>
            </w:r>
            <w:r w:rsidRPr="00E766C8">
              <w:t xml:space="preserve">– </w:t>
            </w:r>
            <w:r w:rsidRPr="00E766C8">
              <w:rPr>
                <w:rFonts w:hint="eastAsia"/>
                <w:lang w:eastAsia="zh-CN"/>
              </w:rPr>
              <w:t>number of bits determined as follows</w:t>
            </w:r>
          </w:p>
          <w:p w14:paraId="48BA1A64" w14:textId="77777777" w:rsidR="00E766C8" w:rsidRPr="00E766C8" w:rsidRDefault="00E766C8" w:rsidP="00E766C8">
            <w:pPr>
              <w:pStyle w:val="B2"/>
              <w:rPr>
                <w:lang w:eastAsia="zh-CN"/>
              </w:rPr>
            </w:pPr>
            <w:r w:rsidRPr="00E766C8">
              <w:rPr>
                <w:rFonts w:hint="eastAsia"/>
                <w:lang w:eastAsia="zh-CN"/>
              </w:rPr>
              <w:t>-</w:t>
            </w:r>
            <w:r w:rsidRPr="00E766C8">
              <w:rPr>
                <w:rFonts w:hint="eastAsia"/>
                <w:lang w:eastAsia="zh-CN"/>
              </w:rPr>
              <w:tab/>
              <w:t xml:space="preserve">0 bit if </w:t>
            </w:r>
            <w:r w:rsidRPr="00E766C8">
              <w:rPr>
                <w:i/>
              </w:rPr>
              <w:t>PTRS-</w:t>
            </w:r>
            <w:proofErr w:type="spellStart"/>
            <w:r w:rsidRPr="00E766C8">
              <w:rPr>
                <w:i/>
              </w:rPr>
              <w:t>UplinkConfi</w:t>
            </w:r>
            <w:r w:rsidRPr="00E766C8">
              <w:t>g</w:t>
            </w:r>
            <w:proofErr w:type="spellEnd"/>
            <w:r w:rsidRPr="00E766C8">
              <w:rPr>
                <w:rFonts w:hint="eastAsia"/>
                <w:lang w:eastAsia="zh-CN"/>
              </w:rPr>
              <w:t xml:space="preserve"> is not configured </w:t>
            </w:r>
            <w:r w:rsidRPr="00E766C8">
              <w:rPr>
                <w:lang w:eastAsia="zh-CN"/>
              </w:rPr>
              <w:t xml:space="preserve">in either </w:t>
            </w:r>
            <w:proofErr w:type="spellStart"/>
            <w:r w:rsidRPr="00E766C8">
              <w:rPr>
                <w:i/>
              </w:rPr>
              <w:t>dmrs-UplinkForPUSCH-MappingTypeA</w:t>
            </w:r>
            <w:proofErr w:type="spellEnd"/>
            <w:r w:rsidRPr="00E766C8">
              <w:rPr>
                <w:lang w:eastAsia="zh-CN"/>
              </w:rPr>
              <w:t xml:space="preserve"> or</w:t>
            </w:r>
            <w:r w:rsidRPr="00E766C8">
              <w:rPr>
                <w:iCs/>
                <w:color w:val="FF0000"/>
                <w:lang w:eastAsia="zh-CN"/>
              </w:rPr>
              <w:t xml:space="preserve"> </w:t>
            </w:r>
            <w:proofErr w:type="spellStart"/>
            <w:r w:rsidRPr="00E766C8">
              <w:rPr>
                <w:i/>
              </w:rPr>
              <w:t>dmrs-UplinkForPUSCH-MappingTypeB</w:t>
            </w:r>
            <w:proofErr w:type="spellEnd"/>
            <w:r w:rsidRPr="00E766C8">
              <w:rPr>
                <w:rFonts w:hint="eastAsia"/>
                <w:lang w:eastAsia="zh-CN"/>
              </w:rPr>
              <w:t xml:space="preserve"> and </w:t>
            </w:r>
            <w:r w:rsidRPr="00E766C8">
              <w:t>transform</w:t>
            </w:r>
            <w:r w:rsidRPr="00E766C8">
              <w:rPr>
                <w:rFonts w:hint="eastAsia"/>
                <w:lang w:eastAsia="zh-CN"/>
              </w:rPr>
              <w:t xml:space="preserve"> p</w:t>
            </w:r>
            <w:r w:rsidRPr="00E766C8">
              <w:t>recoder</w:t>
            </w:r>
            <w:r w:rsidRPr="00E766C8">
              <w:rPr>
                <w:rFonts w:hint="eastAsia"/>
                <w:lang w:eastAsia="zh-CN"/>
              </w:rPr>
              <w:t xml:space="preserve"> is</w:t>
            </w:r>
            <w:r w:rsidRPr="00E766C8">
              <w:rPr>
                <w:lang w:eastAsia="zh-CN"/>
              </w:rPr>
              <w:t xml:space="preserve"> disabled</w:t>
            </w:r>
            <w:r w:rsidRPr="00E766C8">
              <w:rPr>
                <w:rFonts w:hint="eastAsia"/>
                <w:lang w:eastAsia="zh-CN"/>
              </w:rPr>
              <w:t xml:space="preserve">, or if </w:t>
            </w:r>
            <w:r w:rsidRPr="00E766C8">
              <w:t>transform</w:t>
            </w:r>
            <w:r w:rsidRPr="00E766C8">
              <w:rPr>
                <w:rFonts w:hint="eastAsia"/>
                <w:lang w:eastAsia="zh-CN"/>
              </w:rPr>
              <w:t xml:space="preserve"> p</w:t>
            </w:r>
            <w:r w:rsidRPr="00E766C8">
              <w:t>recoder</w:t>
            </w:r>
            <w:r w:rsidRPr="00E766C8">
              <w:rPr>
                <w:rFonts w:hint="eastAsia"/>
                <w:lang w:eastAsia="zh-CN"/>
              </w:rPr>
              <w:t xml:space="preserve"> is</w:t>
            </w:r>
            <w:r w:rsidRPr="00E766C8">
              <w:rPr>
                <w:lang w:eastAsia="zh-CN"/>
              </w:rPr>
              <w:t xml:space="preserve"> enabled</w:t>
            </w:r>
            <w:r w:rsidRPr="00E766C8">
              <w:rPr>
                <w:rFonts w:hint="eastAsia"/>
                <w:lang w:eastAsia="zh-CN"/>
              </w:rPr>
              <w:t xml:space="preserve">, or if </w:t>
            </w:r>
            <w:proofErr w:type="spellStart"/>
            <w:r w:rsidRPr="00E766C8">
              <w:rPr>
                <w:i/>
                <w:iCs/>
                <w:lang w:eastAsia="zh-CN"/>
              </w:rPr>
              <w:t>maxRank</w:t>
            </w:r>
            <w:proofErr w:type="spellEnd"/>
            <w:r w:rsidRPr="00E766C8">
              <w:rPr>
                <w:rFonts w:hint="eastAsia"/>
                <w:i/>
                <w:iCs/>
                <w:lang w:eastAsia="zh-CN"/>
              </w:rPr>
              <w:t>=</w:t>
            </w:r>
            <w:proofErr w:type="gramStart"/>
            <w:r w:rsidRPr="00E766C8">
              <w:rPr>
                <w:rFonts w:hint="eastAsia"/>
                <w:i/>
                <w:iCs/>
                <w:lang w:eastAsia="zh-CN"/>
              </w:rPr>
              <w:t>1</w:t>
            </w:r>
            <w:r w:rsidRPr="00E766C8">
              <w:rPr>
                <w:rFonts w:hint="eastAsia"/>
                <w:lang w:eastAsia="zh-CN"/>
              </w:rPr>
              <w:t>;</w:t>
            </w:r>
            <w:proofErr w:type="gramEnd"/>
          </w:p>
          <w:p w14:paraId="269356A1" w14:textId="77777777" w:rsidR="00E766C8" w:rsidRPr="00E766C8" w:rsidRDefault="00E766C8" w:rsidP="00E766C8">
            <w:pPr>
              <w:pStyle w:val="B2"/>
              <w:rPr>
                <w:color w:val="FF0000"/>
                <w:lang w:eastAsia="zh-CN"/>
              </w:rPr>
            </w:pPr>
            <w:r w:rsidRPr="00E766C8">
              <w:rPr>
                <w:rFonts w:hint="eastAsia"/>
                <w:lang w:eastAsia="zh-CN"/>
              </w:rPr>
              <w:t>-</w:t>
            </w:r>
            <w:r w:rsidRPr="00E766C8">
              <w:rPr>
                <w:rFonts w:hint="eastAsia"/>
                <w:lang w:eastAsia="zh-CN"/>
              </w:rPr>
              <w:tab/>
              <w:t>2</w:t>
            </w:r>
            <w:r w:rsidRPr="00E766C8">
              <w:t xml:space="preserve"> bit</w:t>
            </w:r>
            <w:r w:rsidRPr="00E766C8">
              <w:rPr>
                <w:rFonts w:hint="eastAsia"/>
                <w:lang w:eastAsia="zh-CN"/>
              </w:rPr>
              <w:t>s otherwise, where Table 7.3.1.1.2</w:t>
            </w:r>
            <w:r w:rsidRPr="00E766C8">
              <w:t>-</w:t>
            </w:r>
            <w:r w:rsidRPr="00E766C8">
              <w:rPr>
                <w:rFonts w:hint="eastAsia"/>
                <w:lang w:eastAsia="zh-CN"/>
              </w:rPr>
              <w:t>25</w:t>
            </w:r>
            <w:r w:rsidRPr="00E766C8">
              <w:rPr>
                <w:lang w:eastAsia="zh-CN"/>
              </w:rPr>
              <w:t>/</w:t>
            </w:r>
            <w:r w:rsidRPr="00E766C8">
              <w:rPr>
                <w:rFonts w:hint="eastAsia"/>
                <w:lang w:eastAsia="zh-CN"/>
              </w:rPr>
              <w:t>7.3.1.1.2</w:t>
            </w:r>
            <w:r w:rsidRPr="00E766C8">
              <w:t>-</w:t>
            </w:r>
            <w:r w:rsidRPr="00E766C8">
              <w:rPr>
                <w:rFonts w:hint="eastAsia"/>
                <w:lang w:eastAsia="zh-CN"/>
              </w:rPr>
              <w:t>25</w:t>
            </w:r>
            <w:r w:rsidRPr="00E766C8">
              <w:rPr>
                <w:lang w:eastAsia="zh-CN"/>
              </w:rPr>
              <w:t>A</w:t>
            </w:r>
            <w:r w:rsidRPr="00E766C8">
              <w:rPr>
                <w:rFonts w:hint="eastAsia"/>
                <w:lang w:eastAsia="zh-CN"/>
              </w:rPr>
              <w:t xml:space="preserve"> and 7.3.1.1.2-26 are used to </w:t>
            </w:r>
            <w:r w:rsidRPr="00E766C8">
              <w:rPr>
                <w:lang w:eastAsia="zh-CN"/>
              </w:rPr>
              <w:t>indicat</w:t>
            </w:r>
            <w:r w:rsidRPr="00E766C8">
              <w:rPr>
                <w:rFonts w:hint="eastAsia"/>
                <w:lang w:eastAsia="zh-CN"/>
              </w:rPr>
              <w:t>e the</w:t>
            </w:r>
            <w:r w:rsidRPr="00E766C8">
              <w:rPr>
                <w:lang w:eastAsia="zh-CN"/>
              </w:rPr>
              <w:t xml:space="preserve"> association between PTRS port</w:t>
            </w:r>
            <w:r w:rsidRPr="00E766C8">
              <w:rPr>
                <w:rFonts w:hint="eastAsia"/>
                <w:lang w:eastAsia="zh-CN"/>
              </w:rPr>
              <w:t xml:space="preserve">(s) </w:t>
            </w:r>
            <w:r w:rsidRPr="00E766C8">
              <w:rPr>
                <w:lang w:eastAsia="zh-CN"/>
              </w:rPr>
              <w:t>and DMRS port(s) when</w:t>
            </w:r>
            <w:r w:rsidRPr="00E766C8">
              <w:rPr>
                <w:rFonts w:hint="eastAsia"/>
                <w:lang w:eastAsia="zh-CN"/>
              </w:rPr>
              <w:t xml:space="preserve"> one PT-RS port and two PT-RS ports </w:t>
            </w:r>
            <w:r w:rsidRPr="00E766C8">
              <w:rPr>
                <w:rFonts w:hint="eastAsia"/>
                <w:lang w:val="en-US" w:eastAsia="zh-CN"/>
              </w:rPr>
              <w:t>are configured by</w:t>
            </w:r>
            <w:r w:rsidRPr="00E766C8">
              <w:rPr>
                <w:lang w:val="en-US" w:eastAsia="zh-CN"/>
              </w:rPr>
              <w:t xml:space="preserve"> </w:t>
            </w:r>
            <w:proofErr w:type="spellStart"/>
            <w:r w:rsidRPr="00E766C8">
              <w:rPr>
                <w:rFonts w:hint="eastAsia"/>
                <w:i/>
                <w:iCs/>
                <w:lang w:val="en-US" w:eastAsia="zh-CN"/>
              </w:rPr>
              <w:t>maxNrofPorts</w:t>
            </w:r>
            <w:proofErr w:type="spellEnd"/>
            <w:r w:rsidRPr="00E766C8">
              <w:rPr>
                <w:rFonts w:hint="eastAsia"/>
                <w:lang w:val="en-US" w:eastAsia="zh-CN"/>
              </w:rPr>
              <w:t xml:space="preserve"> in</w:t>
            </w:r>
            <w:r w:rsidRPr="00E766C8">
              <w:rPr>
                <w:lang w:val="en-US" w:eastAsia="zh-CN"/>
              </w:rPr>
              <w:t xml:space="preserve"> </w:t>
            </w:r>
            <w:r w:rsidRPr="00E766C8">
              <w:rPr>
                <w:rFonts w:hint="eastAsia"/>
                <w:i/>
                <w:iCs/>
                <w:lang w:val="en-US" w:eastAsia="zh-CN"/>
              </w:rPr>
              <w:t>PTRS-</w:t>
            </w:r>
            <w:proofErr w:type="spellStart"/>
            <w:r w:rsidRPr="00E766C8">
              <w:rPr>
                <w:rFonts w:hint="eastAsia"/>
                <w:i/>
                <w:iCs/>
                <w:lang w:val="en-US" w:eastAsia="zh-CN"/>
              </w:rPr>
              <w:t>UplinkConfig</w:t>
            </w:r>
            <w:proofErr w:type="spellEnd"/>
            <w:r w:rsidRPr="00E766C8">
              <w:rPr>
                <w:rFonts w:hint="eastAsia"/>
                <w:i/>
                <w:iCs/>
                <w:lang w:val="en-US" w:eastAsia="zh-CN"/>
              </w:rPr>
              <w:t xml:space="preserve"> </w:t>
            </w:r>
            <w:r w:rsidRPr="00E766C8">
              <w:rPr>
                <w:rFonts w:hint="eastAsia"/>
                <w:lang w:eastAsia="zh-CN"/>
              </w:rPr>
              <w:t xml:space="preserve">respectively, and the DMRS ports are </w:t>
            </w:r>
            <w:r w:rsidRPr="00E766C8">
              <w:rPr>
                <w:lang w:eastAsia="zh-CN"/>
              </w:rPr>
              <w:t>indicated</w:t>
            </w:r>
            <w:r w:rsidRPr="00E766C8">
              <w:rPr>
                <w:rFonts w:hint="eastAsia"/>
                <w:lang w:eastAsia="zh-CN"/>
              </w:rPr>
              <w:t xml:space="preserve"> by the</w:t>
            </w:r>
            <w:r w:rsidRPr="00E766C8">
              <w:rPr>
                <w:lang w:eastAsia="zh-CN"/>
              </w:rPr>
              <w:t xml:space="preserve"> </w:t>
            </w:r>
            <w:r w:rsidRPr="00E766C8">
              <w:rPr>
                <w:rFonts w:hint="eastAsia"/>
                <w:lang w:eastAsia="zh-CN"/>
              </w:rPr>
              <w:t>Antenna ports</w:t>
            </w:r>
            <w:r w:rsidRPr="00E766C8">
              <w:rPr>
                <w:lang w:eastAsia="zh-CN"/>
              </w:rPr>
              <w:t xml:space="preserve"> </w:t>
            </w:r>
            <w:r w:rsidRPr="00E766C8">
              <w:rPr>
                <w:rFonts w:hint="eastAsia"/>
                <w:lang w:eastAsia="zh-CN"/>
              </w:rPr>
              <w:t>field.</w:t>
            </w:r>
            <w:r w:rsidRPr="00E766C8">
              <w:rPr>
                <w:lang w:eastAsia="zh-CN"/>
              </w:rPr>
              <w:t xml:space="preserve"> When the SRS resource set indicator field is present and </w:t>
            </w:r>
            <w:proofErr w:type="spellStart"/>
            <w:r w:rsidRPr="00E766C8">
              <w:rPr>
                <w:i/>
                <w:lang w:eastAsia="zh-CN"/>
              </w:rPr>
              <w:t>maxRank</w:t>
            </w:r>
            <w:proofErr w:type="spellEnd"/>
            <w:r w:rsidRPr="00E766C8">
              <w:rPr>
                <w:i/>
                <w:lang w:eastAsia="zh-CN"/>
              </w:rPr>
              <w:t>&gt;2</w:t>
            </w:r>
            <w:r w:rsidRPr="00E766C8">
              <w:rPr>
                <w:lang w:eastAsia="zh-CN"/>
              </w:rPr>
              <w:t xml:space="preserve">, this field indicates the association between PTRS port(s) and DMRS port(s) corresponding to SRS resource indicator field and/or </w:t>
            </w:r>
            <w:r w:rsidRPr="00E766C8">
              <w:t xml:space="preserve">Precoding information and number of layers </w:t>
            </w:r>
            <w:r w:rsidRPr="00E766C8">
              <w:rPr>
                <w:lang w:eastAsia="zh-CN"/>
              </w:rPr>
              <w:t xml:space="preserve">field according to </w:t>
            </w:r>
            <w:r w:rsidRPr="00E766C8">
              <w:rPr>
                <w:rFonts w:hint="eastAsia"/>
                <w:lang w:eastAsia="zh-CN"/>
              </w:rPr>
              <w:t>Table 7.3.1.1.2</w:t>
            </w:r>
            <w:r w:rsidRPr="00E766C8">
              <w:t>-</w:t>
            </w:r>
            <w:r w:rsidRPr="00E766C8">
              <w:rPr>
                <w:rFonts w:hint="eastAsia"/>
                <w:lang w:eastAsia="zh-CN"/>
              </w:rPr>
              <w:t>25 and 7.3.1.1.2-26</w:t>
            </w:r>
            <w:r w:rsidRPr="00E766C8">
              <w:rPr>
                <w:lang w:eastAsia="zh-CN"/>
              </w:rPr>
              <w:t xml:space="preserve">. When the SRS resource set indicator field is present and equals “10” or “11” and </w:t>
            </w:r>
            <w:proofErr w:type="spellStart"/>
            <w:r w:rsidRPr="00E766C8">
              <w:rPr>
                <w:i/>
                <w:lang w:eastAsia="zh-CN"/>
              </w:rPr>
              <w:t>maxRank</w:t>
            </w:r>
            <w:proofErr w:type="spellEnd"/>
            <w:r w:rsidRPr="00E766C8">
              <w:rPr>
                <w:i/>
                <w:lang w:eastAsia="zh-CN"/>
              </w:rPr>
              <w:t>=2</w:t>
            </w:r>
            <w:r w:rsidRPr="00E766C8">
              <w:rPr>
                <w:lang w:eastAsia="zh-CN"/>
              </w:rPr>
              <w:t xml:space="preserve">, the MSB of this field indicates the association between PTRS port(s) and DMRS port(s) corresponding to SRS resource indicator and/or </w:t>
            </w:r>
            <w:r w:rsidRPr="00E766C8">
              <w:t>Precoding information and number of layers field,</w:t>
            </w:r>
            <w:r w:rsidRPr="00E766C8">
              <w:rPr>
                <w:lang w:eastAsia="zh-CN"/>
              </w:rPr>
              <w:t xml:space="preserve"> and the LSB of this field indicates the association between PTRS port(s) and DMRS port(s) corresponding to Second SRS resource indicator field and/or Second </w:t>
            </w:r>
            <w:r w:rsidRPr="00E766C8">
              <w:t xml:space="preserve">Precoding information </w:t>
            </w:r>
            <w:r w:rsidRPr="00E766C8">
              <w:rPr>
                <w:lang w:eastAsia="zh-CN"/>
              </w:rPr>
              <w:t xml:space="preserve">field, according to </w:t>
            </w:r>
            <w:r w:rsidRPr="00E766C8">
              <w:rPr>
                <w:rFonts w:hint="eastAsia"/>
                <w:lang w:eastAsia="zh-CN"/>
              </w:rPr>
              <w:t>Table 7.3.1.1.2</w:t>
            </w:r>
            <w:r w:rsidRPr="00E766C8">
              <w:t>-</w:t>
            </w:r>
            <w:r w:rsidRPr="00E766C8">
              <w:rPr>
                <w:rFonts w:hint="eastAsia"/>
                <w:lang w:eastAsia="zh-CN"/>
              </w:rPr>
              <w:t>25</w:t>
            </w:r>
            <w:r w:rsidRPr="00E766C8">
              <w:rPr>
                <w:lang w:eastAsia="zh-CN"/>
              </w:rPr>
              <w:t>A</w:t>
            </w:r>
            <w:r w:rsidRPr="00E766C8">
              <w:rPr>
                <w:rFonts w:hint="eastAsia"/>
                <w:lang w:eastAsia="zh-CN"/>
              </w:rPr>
              <w:t>.</w:t>
            </w:r>
            <w:r w:rsidRPr="00E766C8">
              <w:rPr>
                <w:color w:val="FF0000"/>
                <w:lang w:eastAsia="zh-CN"/>
              </w:rPr>
              <w:t xml:space="preserve">When the SRS resource set indicator field is present and is equal “00” and “01” and </w:t>
            </w:r>
            <w:proofErr w:type="spellStart"/>
            <w:r w:rsidRPr="00E766C8">
              <w:rPr>
                <w:i/>
                <w:color w:val="FF0000"/>
                <w:lang w:eastAsia="zh-CN"/>
              </w:rPr>
              <w:t>maxRank</w:t>
            </w:r>
            <w:proofErr w:type="spellEnd"/>
            <w:r w:rsidRPr="00E766C8">
              <w:rPr>
                <w:i/>
                <w:color w:val="FF0000"/>
                <w:lang w:eastAsia="zh-CN"/>
              </w:rPr>
              <w:t>=2</w:t>
            </w:r>
            <w:r w:rsidRPr="00E766C8">
              <w:rPr>
                <w:color w:val="FF0000"/>
                <w:lang w:eastAsia="zh-CN"/>
              </w:rPr>
              <w:t xml:space="preserve">, the field indicates the association between PTRS port(s) and DMRS port(s) corresponding to first SRS resource indicator and/or first </w:t>
            </w:r>
            <w:r w:rsidRPr="00E766C8">
              <w:rPr>
                <w:color w:val="FF0000"/>
              </w:rPr>
              <w:t>Precoding information and number of layers field,</w:t>
            </w:r>
            <w:r w:rsidRPr="00E766C8">
              <w:rPr>
                <w:color w:val="FF0000"/>
                <w:lang w:eastAsia="zh-CN"/>
              </w:rPr>
              <w:t xml:space="preserve"> according to </w:t>
            </w:r>
            <w:r w:rsidRPr="00E766C8">
              <w:rPr>
                <w:rFonts w:hint="eastAsia"/>
                <w:color w:val="FF0000"/>
                <w:lang w:eastAsia="zh-CN"/>
              </w:rPr>
              <w:t>Table 7.3.1.1.2</w:t>
            </w:r>
            <w:r w:rsidRPr="00E766C8">
              <w:rPr>
                <w:color w:val="FF0000"/>
              </w:rPr>
              <w:t>-</w:t>
            </w:r>
            <w:r w:rsidRPr="00E766C8">
              <w:rPr>
                <w:rFonts w:hint="eastAsia"/>
                <w:color w:val="FF0000"/>
                <w:lang w:eastAsia="zh-CN"/>
              </w:rPr>
              <w:t>25.</w:t>
            </w:r>
          </w:p>
          <w:p w14:paraId="09644F2E" w14:textId="2DEACA89" w:rsidR="00E766C8" w:rsidRPr="00E766C8" w:rsidRDefault="00E766C8" w:rsidP="00E766C8">
            <w:pPr>
              <w:spacing w:afterLines="50"/>
              <w:jc w:val="center"/>
              <w:rPr>
                <w:rFonts w:eastAsia="宋体"/>
                <w:color w:val="FF0000"/>
                <w:sz w:val="24"/>
                <w:szCs w:val="28"/>
                <w:lang w:eastAsia="zh-CN"/>
              </w:rPr>
            </w:pPr>
            <w:r w:rsidRPr="00E766C8">
              <w:rPr>
                <w:rFonts w:eastAsia="宋体"/>
                <w:color w:val="FF0000"/>
                <w:sz w:val="20"/>
                <w:szCs w:val="20"/>
                <w:lang w:eastAsia="zh-CN"/>
              </w:rPr>
              <w:t xml:space="preserve">&lt; </w:t>
            </w:r>
            <w:r w:rsidRPr="00E766C8">
              <w:rPr>
                <w:rFonts w:eastAsia="宋体"/>
                <w:color w:val="FF0000"/>
                <w:sz w:val="20"/>
                <w:szCs w:val="20"/>
              </w:rPr>
              <w:t>Unchanged parts are omitted</w:t>
            </w:r>
            <w:r w:rsidRPr="00E766C8">
              <w:rPr>
                <w:rFonts w:eastAsia="宋体"/>
                <w:color w:val="FF0000"/>
                <w:sz w:val="20"/>
                <w:szCs w:val="20"/>
                <w:lang w:eastAsia="zh-CN"/>
              </w:rPr>
              <w:t xml:space="preserve"> &gt;</w:t>
            </w:r>
          </w:p>
        </w:tc>
      </w:tr>
    </w:tbl>
    <w:p w14:paraId="76EBDFDB" w14:textId="02C3A4C4" w:rsidR="006A1BF9" w:rsidRDefault="006A1BF9" w:rsidP="006A1BF9">
      <w:pPr>
        <w:rPr>
          <w:rFonts w:eastAsia="宋体"/>
          <w:lang w:eastAsia="zh-CN"/>
        </w:rPr>
      </w:pPr>
    </w:p>
    <w:p w14:paraId="2E6C82AA" w14:textId="77777777" w:rsidR="00E766C8" w:rsidRDefault="00E766C8" w:rsidP="00E766C8">
      <w:pPr>
        <w:rPr>
          <w:rFonts w:eastAsia="宋体"/>
          <w:iCs/>
          <w:lang w:val="en-GB" w:eastAsia="zh-CN"/>
        </w:rPr>
      </w:pPr>
      <w:r>
        <w:rPr>
          <w:rFonts w:eastAsia="宋体"/>
          <w:iCs/>
          <w:lang w:val="en-GB" w:eastAsia="zh-CN"/>
        </w:rPr>
        <w:t>There is an agreement about two PHR determination for M-TRP PUSCH in RAN1#106e as follows.</w:t>
      </w:r>
    </w:p>
    <w:tbl>
      <w:tblPr>
        <w:tblStyle w:val="ad"/>
        <w:tblW w:w="0" w:type="auto"/>
        <w:tblLook w:val="04A0" w:firstRow="1" w:lastRow="0" w:firstColumn="1" w:lastColumn="0" w:noHBand="0" w:noVBand="1"/>
      </w:tblPr>
      <w:tblGrid>
        <w:gridCol w:w="9307"/>
      </w:tblGrid>
      <w:tr w:rsidR="00E766C8" w14:paraId="7AF1F3DA" w14:textId="77777777" w:rsidTr="00E766C8">
        <w:tc>
          <w:tcPr>
            <w:tcW w:w="9307" w:type="dxa"/>
          </w:tcPr>
          <w:p w14:paraId="6BDC7506" w14:textId="77777777" w:rsidR="00E766C8" w:rsidRPr="00844A14" w:rsidRDefault="00E766C8" w:rsidP="00E766C8">
            <w:pPr>
              <w:rPr>
                <w:rFonts w:cs="Times"/>
                <w:b/>
                <w:bCs/>
                <w:szCs w:val="20"/>
                <w:highlight w:val="green"/>
              </w:rPr>
            </w:pPr>
            <w:r w:rsidRPr="00844A14">
              <w:rPr>
                <w:rFonts w:cs="Times"/>
                <w:b/>
                <w:bCs/>
                <w:szCs w:val="20"/>
                <w:highlight w:val="green"/>
              </w:rPr>
              <w:t>Agreement</w:t>
            </w:r>
          </w:p>
          <w:p w14:paraId="0382624A" w14:textId="77777777" w:rsidR="00E766C8" w:rsidRPr="00844A14" w:rsidRDefault="00E766C8" w:rsidP="00E766C8">
            <w:pPr>
              <w:rPr>
                <w:rFonts w:cs="Times"/>
                <w:szCs w:val="20"/>
              </w:rPr>
            </w:pPr>
            <w:r w:rsidRPr="00844A14">
              <w:rPr>
                <w:rFonts w:cs="Times"/>
                <w:szCs w:val="20"/>
              </w:rPr>
              <w:t xml:space="preserve">For option 4, support the following: </w:t>
            </w:r>
          </w:p>
          <w:p w14:paraId="3C017525" w14:textId="77777777" w:rsidR="00E766C8" w:rsidRPr="00844A14" w:rsidRDefault="00E766C8" w:rsidP="00D011EC">
            <w:pPr>
              <w:numPr>
                <w:ilvl w:val="0"/>
                <w:numId w:val="16"/>
              </w:numPr>
              <w:autoSpaceDE/>
              <w:autoSpaceDN/>
              <w:adjustRightInd/>
              <w:snapToGrid/>
              <w:spacing w:after="0" w:line="240" w:lineRule="auto"/>
              <w:jc w:val="left"/>
              <w:rPr>
                <w:rFonts w:cs="Times"/>
                <w:szCs w:val="20"/>
              </w:rPr>
            </w:pPr>
            <w:r w:rsidRPr="00844A14">
              <w:rPr>
                <w:rFonts w:cs="Times"/>
                <w:szCs w:val="20"/>
              </w:rPr>
              <w:t xml:space="preserve">When PHR MAC-CE is reported in slot n, for a CC that is configured with </w:t>
            </w:r>
            <w:proofErr w:type="spellStart"/>
            <w:r w:rsidRPr="00844A14">
              <w:rPr>
                <w:rFonts w:cs="Times"/>
                <w:szCs w:val="20"/>
              </w:rPr>
              <w:t>mTRP</w:t>
            </w:r>
            <w:proofErr w:type="spellEnd"/>
            <w:r w:rsidRPr="00844A14">
              <w:rPr>
                <w:rFonts w:cs="Times"/>
                <w:szCs w:val="20"/>
              </w:rPr>
              <w:t xml:space="preserve"> PUSCH repetition, second PHR value is determined as, </w:t>
            </w:r>
          </w:p>
          <w:p w14:paraId="1EF7D221" w14:textId="77777777" w:rsidR="00E766C8" w:rsidRPr="00844A14" w:rsidRDefault="00E766C8" w:rsidP="00D011EC">
            <w:pPr>
              <w:pStyle w:val="af2"/>
              <w:widowControl/>
              <w:numPr>
                <w:ilvl w:val="1"/>
                <w:numId w:val="17"/>
              </w:numPr>
              <w:adjustRightInd w:val="0"/>
              <w:spacing w:line="256" w:lineRule="auto"/>
              <w:contextualSpacing/>
              <w:rPr>
                <w:rFonts w:ascii="Times New Roman" w:eastAsia="Times New Roman" w:hAnsi="Times New Roman" w:cs="Times"/>
                <w:sz w:val="20"/>
                <w:szCs w:val="20"/>
              </w:rPr>
            </w:pPr>
            <w:r w:rsidRPr="00844A14">
              <w:rPr>
                <w:rFonts w:ascii="Times New Roman" w:eastAsia="Times New Roman" w:hAnsi="Times New Roman" w:cs="Times"/>
                <w:sz w:val="20"/>
                <w:szCs w:val="20"/>
              </w:rPr>
              <w:t xml:space="preserve">If the first PHR value is actual PHR (based on Rel. 15/16) corresponding to a repetition among </w:t>
            </w:r>
            <w:proofErr w:type="spellStart"/>
            <w:r w:rsidRPr="00844A14">
              <w:rPr>
                <w:rFonts w:ascii="Times New Roman" w:eastAsia="Times New Roman" w:hAnsi="Times New Roman" w:cs="Times"/>
                <w:sz w:val="20"/>
                <w:szCs w:val="20"/>
              </w:rPr>
              <w:t>mTRP</w:t>
            </w:r>
            <w:proofErr w:type="spellEnd"/>
            <w:r w:rsidRPr="00844A14">
              <w:rPr>
                <w:rFonts w:ascii="Times New Roman" w:eastAsia="Times New Roman" w:hAnsi="Times New Roman" w:cs="Times"/>
                <w:sz w:val="20"/>
                <w:szCs w:val="20"/>
              </w:rPr>
              <w:t xml:space="preserve"> PUSCH repetitions associated with a given TRP, the second PHR value, select Alt. 2A </w:t>
            </w:r>
          </w:p>
          <w:p w14:paraId="2444EC9E" w14:textId="77777777" w:rsidR="00E766C8" w:rsidRPr="00844A14" w:rsidRDefault="00E766C8" w:rsidP="00D011EC">
            <w:pPr>
              <w:pStyle w:val="af2"/>
              <w:widowControl/>
              <w:numPr>
                <w:ilvl w:val="2"/>
                <w:numId w:val="17"/>
              </w:numPr>
              <w:snapToGrid/>
              <w:spacing w:line="259" w:lineRule="auto"/>
              <w:contextualSpacing/>
              <w:rPr>
                <w:rFonts w:ascii="Times New Roman" w:eastAsia="Times New Roman" w:hAnsi="Times New Roman" w:cs="Times"/>
                <w:sz w:val="20"/>
                <w:szCs w:val="20"/>
              </w:rPr>
            </w:pPr>
            <w:r w:rsidRPr="00844A14">
              <w:rPr>
                <w:rFonts w:ascii="Times New Roman" w:eastAsia="Times New Roman" w:hAnsi="Times New Roman" w:cs="Times"/>
                <w:sz w:val="20"/>
                <w:szCs w:val="20"/>
              </w:rPr>
              <w:lastRenderedPageBreak/>
              <w:t>Alt.2A: Is actual only when a repetition associated with the other TRP is transmitted in slot n. Otherwise, it is virtual.</w:t>
            </w:r>
          </w:p>
          <w:p w14:paraId="03363ED2" w14:textId="77777777" w:rsidR="00E766C8" w:rsidRPr="00844A14" w:rsidRDefault="00E766C8" w:rsidP="00D011EC">
            <w:pPr>
              <w:pStyle w:val="af2"/>
              <w:widowControl/>
              <w:numPr>
                <w:ilvl w:val="3"/>
                <w:numId w:val="17"/>
              </w:numPr>
              <w:snapToGrid/>
              <w:spacing w:line="259" w:lineRule="auto"/>
              <w:contextualSpacing/>
              <w:rPr>
                <w:rFonts w:ascii="Times New Roman" w:eastAsia="Times New Roman" w:hAnsi="Times New Roman" w:cs="Times"/>
                <w:sz w:val="20"/>
                <w:szCs w:val="20"/>
              </w:rPr>
            </w:pPr>
            <w:r w:rsidRPr="00844A14">
              <w:rPr>
                <w:rFonts w:ascii="Times New Roman" w:eastAsia="Times New Roman" w:hAnsi="Times New Roman" w:cs="Times"/>
                <w:sz w:val="20"/>
                <w:szCs w:val="20"/>
              </w:rPr>
              <w:t>If there are multiple repetitions associated with the other TRP in slot n, the earliest one in slot n is selected.</w:t>
            </w:r>
          </w:p>
          <w:p w14:paraId="5314B476" w14:textId="77777777" w:rsidR="00E766C8" w:rsidRPr="00844A14" w:rsidRDefault="00E766C8" w:rsidP="00D011EC">
            <w:pPr>
              <w:pStyle w:val="af2"/>
              <w:widowControl/>
              <w:numPr>
                <w:ilvl w:val="1"/>
                <w:numId w:val="17"/>
              </w:numPr>
              <w:adjustRightInd w:val="0"/>
              <w:spacing w:line="259" w:lineRule="auto"/>
              <w:contextualSpacing/>
              <w:rPr>
                <w:rFonts w:ascii="Times New Roman" w:eastAsia="Times New Roman" w:hAnsi="Times New Roman" w:cs="Times"/>
                <w:sz w:val="20"/>
                <w:szCs w:val="20"/>
              </w:rPr>
            </w:pPr>
            <w:r w:rsidRPr="00844A14">
              <w:rPr>
                <w:rFonts w:ascii="Times New Roman" w:eastAsia="Times New Roman" w:hAnsi="Times New Roman" w:cs="Times"/>
                <w:sz w:val="20"/>
                <w:szCs w:val="20"/>
              </w:rPr>
              <w:t xml:space="preserve">If the first PHR value is actual PHR (based on Rel. 15/16) but not corresponding to a repetition among </w:t>
            </w:r>
            <w:proofErr w:type="spellStart"/>
            <w:r w:rsidRPr="00844A14">
              <w:rPr>
                <w:rFonts w:ascii="Times New Roman" w:eastAsia="Times New Roman" w:hAnsi="Times New Roman" w:cs="Times"/>
                <w:sz w:val="20"/>
                <w:szCs w:val="20"/>
              </w:rPr>
              <w:t>mTRP</w:t>
            </w:r>
            <w:proofErr w:type="spellEnd"/>
            <w:r w:rsidRPr="00844A14">
              <w:rPr>
                <w:rFonts w:ascii="Times New Roman" w:eastAsia="Times New Roman" w:hAnsi="Times New Roman" w:cs="Times"/>
                <w:sz w:val="20"/>
                <w:szCs w:val="20"/>
              </w:rPr>
              <w:t xml:space="preserve"> PUSCH repetitions (corresponds to </w:t>
            </w:r>
            <w:proofErr w:type="spellStart"/>
            <w:r w:rsidRPr="00844A14">
              <w:rPr>
                <w:rFonts w:ascii="Times New Roman" w:eastAsia="Times New Roman" w:hAnsi="Times New Roman" w:cs="Times"/>
                <w:sz w:val="20"/>
                <w:szCs w:val="20"/>
              </w:rPr>
              <w:t>sTRP</w:t>
            </w:r>
            <w:proofErr w:type="spellEnd"/>
            <w:r w:rsidRPr="00844A14">
              <w:rPr>
                <w:rFonts w:ascii="Times New Roman" w:eastAsia="Times New Roman" w:hAnsi="Times New Roman" w:cs="Times"/>
                <w:sz w:val="20"/>
                <w:szCs w:val="20"/>
              </w:rPr>
              <w:t xml:space="preserve"> PUSCH), select Alt. 1B </w:t>
            </w:r>
          </w:p>
          <w:p w14:paraId="5C5BF938" w14:textId="77777777" w:rsidR="00E766C8" w:rsidRPr="00844A14" w:rsidRDefault="00E766C8" w:rsidP="00D011EC">
            <w:pPr>
              <w:pStyle w:val="af2"/>
              <w:widowControl/>
              <w:numPr>
                <w:ilvl w:val="2"/>
                <w:numId w:val="17"/>
              </w:numPr>
              <w:adjustRightInd w:val="0"/>
              <w:spacing w:line="259" w:lineRule="auto"/>
              <w:contextualSpacing/>
              <w:rPr>
                <w:rFonts w:ascii="Times New Roman" w:eastAsia="Times New Roman" w:hAnsi="Times New Roman" w:cs="Times"/>
                <w:sz w:val="20"/>
                <w:szCs w:val="20"/>
              </w:rPr>
            </w:pPr>
            <w:r w:rsidRPr="00844A14">
              <w:rPr>
                <w:rFonts w:ascii="Times New Roman" w:eastAsia="Times New Roman" w:hAnsi="Times New Roman" w:cs="Times"/>
                <w:sz w:val="20"/>
                <w:szCs w:val="20"/>
              </w:rPr>
              <w:t>Alt1B: a second PHR value is reported as virtual PHR.</w:t>
            </w:r>
          </w:p>
          <w:p w14:paraId="4F74CED5" w14:textId="77777777" w:rsidR="00E766C8" w:rsidRPr="00844A14" w:rsidRDefault="00E766C8" w:rsidP="00D011EC">
            <w:pPr>
              <w:pStyle w:val="af2"/>
              <w:widowControl/>
              <w:numPr>
                <w:ilvl w:val="1"/>
                <w:numId w:val="17"/>
              </w:numPr>
              <w:adjustRightInd w:val="0"/>
              <w:spacing w:line="259" w:lineRule="auto"/>
              <w:contextualSpacing/>
              <w:rPr>
                <w:rFonts w:ascii="Times New Roman" w:eastAsia="Times New Roman" w:hAnsi="Times New Roman" w:cs="Times"/>
                <w:sz w:val="20"/>
                <w:szCs w:val="20"/>
              </w:rPr>
            </w:pPr>
            <w:r w:rsidRPr="00844A14">
              <w:rPr>
                <w:rFonts w:ascii="Times New Roman" w:eastAsia="Times New Roman" w:hAnsi="Times New Roman" w:cs="Times"/>
                <w:sz w:val="20"/>
                <w:szCs w:val="20"/>
              </w:rPr>
              <w:t xml:space="preserve">If the first PHR value is virtual, select Alt. 1C </w:t>
            </w:r>
          </w:p>
          <w:p w14:paraId="4F2F9406" w14:textId="77777777" w:rsidR="00E766C8" w:rsidRPr="00844A14" w:rsidRDefault="00E766C8" w:rsidP="00D011EC">
            <w:pPr>
              <w:pStyle w:val="af2"/>
              <w:widowControl/>
              <w:numPr>
                <w:ilvl w:val="2"/>
                <w:numId w:val="17"/>
              </w:numPr>
              <w:adjustRightInd w:val="0"/>
              <w:spacing w:line="259" w:lineRule="auto"/>
              <w:contextualSpacing/>
              <w:rPr>
                <w:rFonts w:ascii="Times New Roman" w:eastAsia="Times New Roman" w:hAnsi="Times New Roman" w:cs="Times"/>
                <w:sz w:val="20"/>
                <w:szCs w:val="20"/>
              </w:rPr>
            </w:pPr>
            <w:r w:rsidRPr="00844A14">
              <w:rPr>
                <w:rFonts w:ascii="Times New Roman" w:eastAsia="Times New Roman" w:hAnsi="Times New Roman" w:cs="Times"/>
                <w:sz w:val="20"/>
                <w:szCs w:val="20"/>
              </w:rPr>
              <w:t>Alt1C: a second PHR value is reported as virtual PHR.</w:t>
            </w:r>
          </w:p>
          <w:p w14:paraId="6F4E916E" w14:textId="77777777" w:rsidR="00E766C8" w:rsidRPr="00844A14" w:rsidRDefault="00E766C8" w:rsidP="00D011EC">
            <w:pPr>
              <w:numPr>
                <w:ilvl w:val="0"/>
                <w:numId w:val="16"/>
              </w:numPr>
              <w:autoSpaceDE/>
              <w:autoSpaceDN/>
              <w:adjustRightInd/>
              <w:snapToGrid/>
              <w:spacing w:after="0" w:line="240" w:lineRule="auto"/>
              <w:jc w:val="left"/>
              <w:rPr>
                <w:rFonts w:cs="Times"/>
                <w:szCs w:val="20"/>
              </w:rPr>
            </w:pPr>
            <w:r w:rsidRPr="00844A14">
              <w:rPr>
                <w:rFonts w:cs="Times"/>
                <w:szCs w:val="20"/>
              </w:rPr>
              <w:t>Note: It was agreed that when second PHR is virtual, it is calculated based on a set of default power control parameters defined for the other TRP (that is not associated with the first PHR)</w:t>
            </w:r>
          </w:p>
          <w:p w14:paraId="7D608597" w14:textId="508E6923" w:rsidR="00E766C8" w:rsidRPr="00E766C8" w:rsidRDefault="00E766C8" w:rsidP="00D011EC">
            <w:pPr>
              <w:numPr>
                <w:ilvl w:val="0"/>
                <w:numId w:val="16"/>
              </w:numPr>
              <w:autoSpaceDE/>
              <w:autoSpaceDN/>
              <w:adjustRightInd/>
              <w:snapToGrid/>
              <w:spacing w:after="0" w:line="240" w:lineRule="auto"/>
              <w:jc w:val="left"/>
              <w:rPr>
                <w:rFonts w:cs="Times"/>
                <w:szCs w:val="20"/>
              </w:rPr>
            </w:pPr>
            <w:r w:rsidRPr="00844A14">
              <w:rPr>
                <w:rFonts w:cs="Times"/>
                <w:szCs w:val="20"/>
              </w:rPr>
              <w:t>Note: It was agreed that the above is applicable to both single entry and multi-entry PHR reports</w:t>
            </w:r>
          </w:p>
        </w:tc>
      </w:tr>
    </w:tbl>
    <w:p w14:paraId="26949D8A" w14:textId="77777777" w:rsidR="00E766C8" w:rsidRPr="00E766C8" w:rsidRDefault="00E766C8" w:rsidP="006A1BF9">
      <w:pPr>
        <w:rPr>
          <w:rFonts w:eastAsia="宋体"/>
          <w:lang w:val="en-GB" w:eastAsia="zh-CN"/>
        </w:rPr>
      </w:pPr>
    </w:p>
    <w:p w14:paraId="10C00D20" w14:textId="719BFB52" w:rsidR="00E766C8" w:rsidRDefault="00627A31" w:rsidP="00E766C8">
      <w:pPr>
        <w:rPr>
          <w:rFonts w:eastAsia="宋体"/>
          <w:iCs/>
          <w:lang w:val="en-GB" w:eastAsia="zh-CN"/>
        </w:rPr>
      </w:pPr>
      <w:r>
        <w:rPr>
          <w:rFonts w:eastAsia="宋体"/>
          <w:iCs/>
          <w:lang w:val="en-GB" w:eastAsia="zh-CN"/>
        </w:rPr>
        <w:t>According to</w:t>
      </w:r>
      <w:r w:rsidR="00E766C8">
        <w:rPr>
          <w:rFonts w:eastAsia="宋体"/>
          <w:iCs/>
          <w:lang w:val="en-GB" w:eastAsia="zh-CN"/>
        </w:rPr>
        <w:t xml:space="preserve"> this agreement, when the second PHR is virtual, it is calculated based on a set of default power control parameter set defined for the other TRP. Although there is default power control parameter set defined for each TRP</w:t>
      </w:r>
      <w:r w:rsidR="00841C66" w:rsidRPr="00841C66">
        <w:rPr>
          <w:rFonts w:eastAsia="宋体"/>
          <w:iCs/>
          <w:lang w:val="en-GB" w:eastAsia="zh-CN"/>
        </w:rPr>
        <w:t xml:space="preserve"> </w:t>
      </w:r>
      <w:r w:rsidR="00841C66">
        <w:rPr>
          <w:rFonts w:eastAsia="宋体"/>
          <w:iCs/>
          <w:lang w:val="en-GB" w:eastAsia="zh-CN"/>
        </w:rPr>
        <w:t>as shown in the following agreement in RAN1#106e</w:t>
      </w:r>
      <w:r w:rsidR="00E766C8">
        <w:rPr>
          <w:rFonts w:eastAsia="宋体"/>
          <w:iCs/>
          <w:lang w:val="en-GB" w:eastAsia="zh-CN"/>
        </w:rPr>
        <w:t xml:space="preserve"> </w:t>
      </w:r>
      <w:r w:rsidR="00841C66">
        <w:rPr>
          <w:rFonts w:eastAsia="宋体"/>
          <w:iCs/>
          <w:lang w:val="en-GB" w:eastAsia="zh-CN"/>
        </w:rPr>
        <w:t>which</w:t>
      </w:r>
      <w:r>
        <w:rPr>
          <w:rFonts w:eastAsia="宋体"/>
          <w:iCs/>
          <w:lang w:val="en-GB" w:eastAsia="zh-CN"/>
        </w:rPr>
        <w:t xml:space="preserve"> is</w:t>
      </w:r>
      <w:r w:rsidR="00841C66">
        <w:rPr>
          <w:rFonts w:eastAsia="宋体"/>
          <w:iCs/>
          <w:lang w:val="en-GB" w:eastAsia="zh-CN"/>
        </w:rPr>
        <w:t xml:space="preserve"> defined for the case that </w:t>
      </w:r>
      <w:r w:rsidR="00E766C8">
        <w:rPr>
          <w:rFonts w:eastAsia="宋体"/>
          <w:iCs/>
          <w:lang w:val="en-GB" w:eastAsia="zh-CN"/>
        </w:rPr>
        <w:t>one SRS resource per SRS resource set is configured</w:t>
      </w:r>
      <w:r w:rsidR="00841C66">
        <w:rPr>
          <w:rFonts w:eastAsia="宋体"/>
          <w:iCs/>
          <w:lang w:val="en-GB" w:eastAsia="zh-CN"/>
        </w:rPr>
        <w:t xml:space="preserve"> (SRI field is absent), w</w:t>
      </w:r>
      <w:r w:rsidR="00E766C8">
        <w:rPr>
          <w:rFonts w:eastAsia="宋体"/>
          <w:iCs/>
          <w:lang w:val="en-GB" w:eastAsia="zh-CN"/>
        </w:rPr>
        <w:t xml:space="preserve">hether the default power control parameter set per TRP defined for SRI field absence is </w:t>
      </w:r>
      <w:r w:rsidR="00841C66">
        <w:rPr>
          <w:rFonts w:eastAsia="宋体"/>
          <w:iCs/>
          <w:lang w:val="en-GB" w:eastAsia="zh-CN"/>
        </w:rPr>
        <w:t xml:space="preserve">also </w:t>
      </w:r>
      <w:r w:rsidR="00E766C8">
        <w:rPr>
          <w:rFonts w:eastAsia="宋体"/>
          <w:iCs/>
          <w:lang w:val="en-GB" w:eastAsia="zh-CN"/>
        </w:rPr>
        <w:t xml:space="preserve">applied for virtual PHR calculation is not clear according to the agreement. Besides, how to determine the first and second virtual PHRs when two virtual PHRs are determined </w:t>
      </w:r>
      <w:r>
        <w:rPr>
          <w:rFonts w:eastAsia="宋体"/>
          <w:iCs/>
          <w:lang w:val="en-GB" w:eastAsia="zh-CN"/>
        </w:rPr>
        <w:t xml:space="preserve">is </w:t>
      </w:r>
      <w:r w:rsidR="00E766C8">
        <w:rPr>
          <w:rFonts w:eastAsia="宋体"/>
          <w:iCs/>
          <w:lang w:val="en-GB" w:eastAsia="zh-CN"/>
        </w:rPr>
        <w:t>not clear according to the agreement. Therefore, we propose that:</w:t>
      </w:r>
    </w:p>
    <w:p w14:paraId="32C44F8E" w14:textId="560ACDEB" w:rsidR="00E766C8" w:rsidRPr="00945010" w:rsidRDefault="00E766C8" w:rsidP="00E766C8">
      <w:pPr>
        <w:rPr>
          <w:rFonts w:eastAsia="宋体"/>
          <w:b/>
          <w:bCs/>
          <w:i/>
          <w:lang w:val="en-GB" w:eastAsia="zh-CN"/>
        </w:rPr>
      </w:pPr>
      <w:r w:rsidRPr="00945010">
        <w:rPr>
          <w:rFonts w:eastAsia="宋体" w:hint="eastAsia"/>
          <w:b/>
          <w:bCs/>
          <w:i/>
          <w:lang w:val="en-GB" w:eastAsia="zh-CN"/>
        </w:rPr>
        <w:t>P</w:t>
      </w:r>
      <w:r w:rsidRPr="00945010">
        <w:rPr>
          <w:rFonts w:eastAsia="宋体"/>
          <w:b/>
          <w:bCs/>
          <w:i/>
          <w:lang w:val="en-GB" w:eastAsia="zh-CN"/>
        </w:rPr>
        <w:t>ropose</w:t>
      </w:r>
      <w:r w:rsidR="00A5476C">
        <w:rPr>
          <w:rFonts w:eastAsia="宋体"/>
          <w:b/>
          <w:bCs/>
          <w:i/>
          <w:lang w:val="en-GB" w:eastAsia="zh-CN"/>
        </w:rPr>
        <w:t xml:space="preserve"> 2</w:t>
      </w:r>
      <w:r w:rsidRPr="00945010">
        <w:rPr>
          <w:rFonts w:eastAsia="宋体"/>
          <w:b/>
          <w:bCs/>
          <w:i/>
          <w:lang w:val="en-GB" w:eastAsia="zh-CN"/>
        </w:rPr>
        <w:t xml:space="preserve">: The default power control parameter set per TRP defined </w:t>
      </w:r>
      <w:r w:rsidR="00627A31">
        <w:rPr>
          <w:rFonts w:eastAsia="宋体"/>
          <w:b/>
          <w:bCs/>
          <w:i/>
          <w:lang w:val="en-GB" w:eastAsia="zh-CN"/>
        </w:rPr>
        <w:t>when the</w:t>
      </w:r>
      <w:r w:rsidR="00627A31" w:rsidRPr="00945010">
        <w:rPr>
          <w:rFonts w:eastAsia="宋体"/>
          <w:b/>
          <w:bCs/>
          <w:i/>
          <w:lang w:val="en-GB" w:eastAsia="zh-CN"/>
        </w:rPr>
        <w:t xml:space="preserve"> </w:t>
      </w:r>
      <w:r w:rsidRPr="00945010">
        <w:rPr>
          <w:rFonts w:eastAsia="宋体"/>
          <w:b/>
          <w:bCs/>
          <w:i/>
          <w:lang w:val="en-GB" w:eastAsia="zh-CN"/>
        </w:rPr>
        <w:t xml:space="preserve">SRI field </w:t>
      </w:r>
      <w:r w:rsidR="00627A31">
        <w:rPr>
          <w:rFonts w:eastAsia="宋体"/>
          <w:b/>
          <w:bCs/>
          <w:i/>
          <w:lang w:val="en-GB" w:eastAsia="zh-CN"/>
        </w:rPr>
        <w:t xml:space="preserve">is </w:t>
      </w:r>
      <w:r w:rsidRPr="00945010">
        <w:rPr>
          <w:rFonts w:eastAsia="宋体"/>
          <w:b/>
          <w:bCs/>
          <w:i/>
          <w:lang w:val="en-GB" w:eastAsia="zh-CN"/>
        </w:rPr>
        <w:t>absen</w:t>
      </w:r>
      <w:r w:rsidR="00627A31">
        <w:rPr>
          <w:rFonts w:eastAsia="宋体"/>
          <w:b/>
          <w:bCs/>
          <w:i/>
          <w:lang w:val="en-GB" w:eastAsia="zh-CN"/>
        </w:rPr>
        <w:t>t</w:t>
      </w:r>
      <w:r w:rsidRPr="00945010">
        <w:rPr>
          <w:rFonts w:eastAsia="宋体"/>
          <w:b/>
          <w:bCs/>
          <w:i/>
          <w:lang w:val="en-GB" w:eastAsia="zh-CN"/>
        </w:rPr>
        <w:t xml:space="preserve"> (one SRS resource per SRS resource set) is applied for virtual PHR </w:t>
      </w:r>
      <w:r>
        <w:rPr>
          <w:rFonts w:eastAsia="宋体"/>
          <w:b/>
          <w:bCs/>
          <w:i/>
          <w:lang w:val="en-GB" w:eastAsia="zh-CN"/>
        </w:rPr>
        <w:t xml:space="preserve">calculation </w:t>
      </w:r>
      <w:r w:rsidRPr="00945010">
        <w:rPr>
          <w:rFonts w:eastAsia="宋体"/>
          <w:b/>
          <w:bCs/>
          <w:i/>
          <w:lang w:val="en-GB" w:eastAsia="zh-CN"/>
        </w:rPr>
        <w:t xml:space="preserve">when </w:t>
      </w:r>
      <w:proofErr w:type="spellStart"/>
      <w:r w:rsidRPr="00945010">
        <w:rPr>
          <w:rFonts w:eastAsia="宋体"/>
          <w:b/>
          <w:bCs/>
          <w:i/>
          <w:lang w:val="en-GB" w:eastAsia="zh-CN"/>
        </w:rPr>
        <w:t>twoPHRMode</w:t>
      </w:r>
      <w:proofErr w:type="spellEnd"/>
      <w:r w:rsidRPr="00945010">
        <w:rPr>
          <w:rFonts w:eastAsia="宋体"/>
          <w:b/>
          <w:bCs/>
          <w:i/>
          <w:lang w:val="en-GB" w:eastAsia="zh-CN"/>
        </w:rPr>
        <w:t xml:space="preserve"> is enabled.</w:t>
      </w:r>
    </w:p>
    <w:p w14:paraId="302CC6A4" w14:textId="0AEFB82C" w:rsidR="00E766C8" w:rsidRPr="00945010" w:rsidRDefault="00E766C8" w:rsidP="00E766C8">
      <w:pPr>
        <w:rPr>
          <w:rFonts w:eastAsia="宋体"/>
          <w:b/>
          <w:bCs/>
          <w:i/>
          <w:lang w:val="en-GB" w:eastAsia="zh-CN"/>
        </w:rPr>
      </w:pPr>
      <w:r w:rsidRPr="00945010">
        <w:rPr>
          <w:rFonts w:eastAsia="宋体" w:hint="eastAsia"/>
          <w:b/>
          <w:bCs/>
          <w:i/>
          <w:lang w:val="en-GB" w:eastAsia="zh-CN"/>
        </w:rPr>
        <w:t>P</w:t>
      </w:r>
      <w:r w:rsidRPr="00945010">
        <w:rPr>
          <w:rFonts w:eastAsia="宋体"/>
          <w:b/>
          <w:bCs/>
          <w:i/>
          <w:lang w:val="en-GB" w:eastAsia="zh-CN"/>
        </w:rPr>
        <w:t>ropose</w:t>
      </w:r>
      <w:r w:rsidR="00A5476C">
        <w:rPr>
          <w:rFonts w:eastAsia="宋体"/>
          <w:b/>
          <w:bCs/>
          <w:i/>
          <w:lang w:val="en-GB" w:eastAsia="zh-CN"/>
        </w:rPr>
        <w:t xml:space="preserve"> 3</w:t>
      </w:r>
      <w:r w:rsidRPr="00945010">
        <w:rPr>
          <w:rFonts w:eastAsia="宋体"/>
          <w:b/>
          <w:bCs/>
          <w:i/>
          <w:lang w:val="en-GB" w:eastAsia="zh-CN"/>
        </w:rPr>
        <w:t xml:space="preserve">: The first and second virtual PHR </w:t>
      </w:r>
      <w:r>
        <w:rPr>
          <w:rFonts w:eastAsia="宋体"/>
          <w:b/>
          <w:bCs/>
          <w:i/>
          <w:lang w:val="en-GB" w:eastAsia="zh-CN"/>
        </w:rPr>
        <w:t>are</w:t>
      </w:r>
      <w:r w:rsidRPr="00945010">
        <w:rPr>
          <w:rFonts w:eastAsia="宋体"/>
          <w:b/>
          <w:bCs/>
          <w:i/>
          <w:lang w:val="en-GB" w:eastAsia="zh-CN"/>
        </w:rPr>
        <w:t xml:space="preserve"> associated with the first and second SRS resource set respectively if two virtual PHRs are determined.</w:t>
      </w:r>
    </w:p>
    <w:tbl>
      <w:tblPr>
        <w:tblStyle w:val="ad"/>
        <w:tblW w:w="0" w:type="auto"/>
        <w:tblLook w:val="04A0" w:firstRow="1" w:lastRow="0" w:firstColumn="1" w:lastColumn="0" w:noHBand="0" w:noVBand="1"/>
      </w:tblPr>
      <w:tblGrid>
        <w:gridCol w:w="9307"/>
      </w:tblGrid>
      <w:tr w:rsidR="00E766C8" w14:paraId="5EFC5BBA" w14:textId="77777777" w:rsidTr="00E766C8">
        <w:tc>
          <w:tcPr>
            <w:tcW w:w="9307" w:type="dxa"/>
          </w:tcPr>
          <w:p w14:paraId="71B98E6D" w14:textId="77777777" w:rsidR="00E766C8" w:rsidRPr="00844A14" w:rsidRDefault="00E766C8" w:rsidP="00E766C8">
            <w:pPr>
              <w:rPr>
                <w:b/>
                <w:bCs/>
                <w:szCs w:val="16"/>
                <w:highlight w:val="green"/>
              </w:rPr>
            </w:pPr>
            <w:r w:rsidRPr="00844A14">
              <w:rPr>
                <w:b/>
                <w:bCs/>
                <w:szCs w:val="16"/>
                <w:highlight w:val="green"/>
              </w:rPr>
              <w:t>Agreement</w:t>
            </w:r>
          </w:p>
          <w:p w14:paraId="7699D757" w14:textId="77777777" w:rsidR="00E766C8" w:rsidRPr="00844A14" w:rsidRDefault="00E766C8" w:rsidP="00E766C8">
            <w:pPr>
              <w:rPr>
                <w:rFonts w:eastAsia="Calibri"/>
                <w:szCs w:val="16"/>
              </w:rPr>
            </w:pPr>
            <w:r w:rsidRPr="00844A14">
              <w:rPr>
                <w:rFonts w:eastAsia="Calibri"/>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06E72C9B" w14:textId="77777777" w:rsidR="00E766C8" w:rsidRPr="00844A14" w:rsidRDefault="00E766C8" w:rsidP="00D011EC">
            <w:pPr>
              <w:numPr>
                <w:ilvl w:val="0"/>
                <w:numId w:val="16"/>
              </w:numPr>
              <w:autoSpaceDE/>
              <w:autoSpaceDN/>
              <w:adjustRightInd/>
              <w:snapToGrid/>
              <w:spacing w:after="0" w:line="240" w:lineRule="auto"/>
              <w:jc w:val="left"/>
              <w:rPr>
                <w:rFonts w:cs="Times"/>
                <w:szCs w:val="20"/>
              </w:rPr>
            </w:pPr>
            <w:r w:rsidRPr="00844A14">
              <w:rPr>
                <w:szCs w:val="16"/>
              </w:rPr>
              <w:t>If the UE is provided</w:t>
            </w:r>
            <w:r w:rsidRPr="00844A14">
              <w:rPr>
                <w:i/>
                <w:iCs/>
                <w:szCs w:val="16"/>
              </w:rPr>
              <w:t> </w:t>
            </w:r>
            <w:proofErr w:type="spellStart"/>
            <w:r w:rsidRPr="00844A14">
              <w:rPr>
                <w:i/>
                <w:iCs/>
                <w:szCs w:val="16"/>
              </w:rPr>
              <w:t>enablePL</w:t>
            </w:r>
            <w:proofErr w:type="spellEnd"/>
            <w:r w:rsidRPr="00844A14">
              <w:rPr>
                <w:i/>
                <w:iCs/>
                <w:szCs w:val="16"/>
              </w:rPr>
              <w:t>-RS-</w:t>
            </w:r>
            <w:proofErr w:type="spellStart"/>
            <w:r w:rsidRPr="00844A14">
              <w:rPr>
                <w:i/>
                <w:iCs/>
                <w:szCs w:val="16"/>
              </w:rPr>
              <w:t>UpdateForPUSCH</w:t>
            </w:r>
            <w:proofErr w:type="spellEnd"/>
            <w:r w:rsidRPr="00844A14">
              <w:rPr>
                <w:i/>
                <w:iCs/>
                <w:szCs w:val="16"/>
              </w:rPr>
              <w:t>-SRS</w:t>
            </w:r>
            <w:r w:rsidRPr="00844A14">
              <w:rPr>
                <w:szCs w:val="16"/>
              </w:rPr>
              <w:t>, the first set of values {the first value in </w:t>
            </w:r>
            <w:r w:rsidRPr="00844A14">
              <w:rPr>
                <w:i/>
                <w:iCs/>
                <w:szCs w:val="16"/>
              </w:rPr>
              <w:t>P0-AlphaSet</w:t>
            </w:r>
            <w:r w:rsidRPr="00844A14">
              <w:rPr>
                <w:szCs w:val="16"/>
              </w:rPr>
              <w:t>, the PL-RS corresponding to the first </w:t>
            </w:r>
            <w:proofErr w:type="spellStart"/>
            <w:r w:rsidRPr="00844A14">
              <w:rPr>
                <w:i/>
                <w:iCs/>
                <w:szCs w:val="16"/>
              </w:rPr>
              <w:t>sri</w:t>
            </w:r>
            <w:proofErr w:type="spellEnd"/>
            <w:r w:rsidRPr="00844A14">
              <w:rPr>
                <w:i/>
                <w:iCs/>
                <w:szCs w:val="16"/>
              </w:rPr>
              <w:t>-PUSCH-</w:t>
            </w:r>
            <w:proofErr w:type="spellStart"/>
            <w:r w:rsidRPr="00844A14">
              <w:rPr>
                <w:i/>
                <w:iCs/>
                <w:szCs w:val="16"/>
              </w:rPr>
              <w:t>PowerControl</w:t>
            </w:r>
            <w:proofErr w:type="spellEnd"/>
            <w:r w:rsidRPr="00844A14">
              <w:rPr>
                <w:szCs w:val="16"/>
              </w:rPr>
              <w:t> associated with the first SRS resource set and closed-loop index </w:t>
            </w:r>
            <w:r w:rsidRPr="00844A14">
              <w:rPr>
                <w:i/>
                <w:iCs/>
                <w:szCs w:val="16"/>
              </w:rPr>
              <w:t>l</w:t>
            </w:r>
            <w:r w:rsidRPr="00844A14">
              <w:rPr>
                <w:szCs w:val="16"/>
              </w:rPr>
              <w:t> = 0} is used for TRP1, and the second set of values {the second value in </w:t>
            </w:r>
            <w:r w:rsidRPr="00844A14">
              <w:rPr>
                <w:i/>
                <w:iCs/>
                <w:szCs w:val="16"/>
              </w:rPr>
              <w:t>P0-AlphaSet</w:t>
            </w:r>
            <w:r w:rsidRPr="00844A14">
              <w:rPr>
                <w:szCs w:val="16"/>
              </w:rPr>
              <w:t>, the PL-RS corresponding to the first </w:t>
            </w:r>
            <w:proofErr w:type="spellStart"/>
            <w:r w:rsidRPr="00844A14">
              <w:rPr>
                <w:i/>
                <w:iCs/>
                <w:szCs w:val="16"/>
              </w:rPr>
              <w:t>sri</w:t>
            </w:r>
            <w:proofErr w:type="spellEnd"/>
            <w:r w:rsidRPr="00844A14">
              <w:rPr>
                <w:i/>
                <w:iCs/>
                <w:szCs w:val="16"/>
              </w:rPr>
              <w:t>-PUSCH-</w:t>
            </w:r>
            <w:proofErr w:type="spellStart"/>
            <w:r w:rsidRPr="00844A14">
              <w:rPr>
                <w:i/>
                <w:iCs/>
                <w:szCs w:val="16"/>
              </w:rPr>
              <w:t>PowerControl</w:t>
            </w:r>
            <w:proofErr w:type="spellEnd"/>
            <w:r w:rsidRPr="00844A14">
              <w:rPr>
                <w:i/>
                <w:iCs/>
                <w:szCs w:val="16"/>
              </w:rPr>
              <w:t xml:space="preserve"> </w:t>
            </w:r>
            <w:r w:rsidRPr="00844A14">
              <w:rPr>
                <w:szCs w:val="16"/>
              </w:rPr>
              <w:t>associated with the second SRS resource set and closed-loop index </w:t>
            </w:r>
            <w:r w:rsidRPr="00844A14">
              <w:rPr>
                <w:i/>
                <w:iCs/>
                <w:szCs w:val="16"/>
              </w:rPr>
              <w:t>l</w:t>
            </w:r>
            <w:r w:rsidRPr="00844A14">
              <w:rPr>
                <w:szCs w:val="16"/>
              </w:rPr>
              <w:t> = 1 if  </w:t>
            </w:r>
            <w:proofErr w:type="spellStart"/>
            <w:r w:rsidRPr="00844A14">
              <w:rPr>
                <w:i/>
                <w:iCs/>
                <w:szCs w:val="16"/>
              </w:rPr>
              <w:t>twoPUSCH</w:t>
            </w:r>
            <w:proofErr w:type="spellEnd"/>
            <w:r w:rsidRPr="00844A14">
              <w:rPr>
                <w:i/>
                <w:iCs/>
                <w:szCs w:val="16"/>
              </w:rPr>
              <w:t>-PC-</w:t>
            </w:r>
            <w:proofErr w:type="spellStart"/>
            <w:r w:rsidRPr="00844A14">
              <w:rPr>
                <w:i/>
                <w:iCs/>
                <w:szCs w:val="16"/>
              </w:rPr>
              <w:t>AdjustmentStates</w:t>
            </w:r>
            <w:proofErr w:type="spellEnd"/>
            <w:r w:rsidRPr="00844A14">
              <w:rPr>
                <w:szCs w:val="16"/>
              </w:rPr>
              <w:t> is configured, </w:t>
            </w:r>
            <w:r w:rsidRPr="00844A14">
              <w:rPr>
                <w:i/>
                <w:iCs/>
                <w:szCs w:val="16"/>
              </w:rPr>
              <w:t>l</w:t>
            </w:r>
            <w:r w:rsidRPr="00844A14">
              <w:rPr>
                <w:szCs w:val="16"/>
              </w:rPr>
              <w:t>=0 otherwise} is used for TRP2.</w:t>
            </w:r>
          </w:p>
          <w:p w14:paraId="6DA6DD7E" w14:textId="77777777" w:rsidR="00E766C8" w:rsidRPr="00844A14" w:rsidRDefault="00E766C8" w:rsidP="00D011EC">
            <w:pPr>
              <w:numPr>
                <w:ilvl w:val="0"/>
                <w:numId w:val="16"/>
              </w:numPr>
              <w:autoSpaceDE/>
              <w:autoSpaceDN/>
              <w:adjustRightInd/>
              <w:snapToGrid/>
              <w:spacing w:after="0" w:line="240" w:lineRule="auto"/>
              <w:jc w:val="left"/>
              <w:rPr>
                <w:rFonts w:cs="Times"/>
                <w:szCs w:val="20"/>
              </w:rPr>
            </w:pPr>
            <w:r w:rsidRPr="00844A14">
              <w:rPr>
                <w:szCs w:val="16"/>
              </w:rPr>
              <w:t>Otherwise, the first set of values {the first value in </w:t>
            </w:r>
            <w:r w:rsidRPr="00844A14">
              <w:rPr>
                <w:i/>
                <w:iCs/>
                <w:szCs w:val="16"/>
              </w:rPr>
              <w:t>P0-AlphaSet</w:t>
            </w:r>
            <w:r w:rsidRPr="00844A14">
              <w:rPr>
                <w:szCs w:val="16"/>
              </w:rPr>
              <w:t>, the PL-RS with </w:t>
            </w:r>
            <w:r w:rsidRPr="00844A14">
              <w:rPr>
                <w:i/>
                <w:iCs/>
                <w:szCs w:val="16"/>
              </w:rPr>
              <w:t>PUSCH-</w:t>
            </w:r>
            <w:proofErr w:type="spellStart"/>
            <w:r w:rsidRPr="00844A14">
              <w:rPr>
                <w:i/>
                <w:iCs/>
                <w:szCs w:val="16"/>
              </w:rPr>
              <w:t>PathlossReferenceRS</w:t>
            </w:r>
            <w:proofErr w:type="spellEnd"/>
            <w:r w:rsidRPr="00844A14">
              <w:rPr>
                <w:i/>
                <w:iCs/>
                <w:szCs w:val="16"/>
              </w:rPr>
              <w:t>-Id=0</w:t>
            </w:r>
            <w:r w:rsidRPr="00844A14">
              <w:rPr>
                <w:szCs w:val="16"/>
              </w:rPr>
              <w:t> and closed-loop index </w:t>
            </w:r>
            <w:r w:rsidRPr="00844A14">
              <w:rPr>
                <w:i/>
                <w:iCs/>
                <w:szCs w:val="16"/>
              </w:rPr>
              <w:t>l</w:t>
            </w:r>
            <w:r w:rsidRPr="00844A14">
              <w:rPr>
                <w:szCs w:val="16"/>
              </w:rPr>
              <w:t> = 0} can be used for TRP1, and the second set of values {the second value in P0-AlphaSet, the PL-RS with </w:t>
            </w:r>
            <w:r w:rsidRPr="00844A14">
              <w:rPr>
                <w:i/>
                <w:iCs/>
                <w:szCs w:val="16"/>
              </w:rPr>
              <w:t>PUSCH-</w:t>
            </w:r>
            <w:proofErr w:type="spellStart"/>
            <w:r w:rsidRPr="00844A14">
              <w:rPr>
                <w:i/>
                <w:iCs/>
                <w:szCs w:val="16"/>
              </w:rPr>
              <w:t>PathlossReferenceRS</w:t>
            </w:r>
            <w:proofErr w:type="spellEnd"/>
            <w:r w:rsidRPr="00844A14">
              <w:rPr>
                <w:i/>
                <w:iCs/>
                <w:szCs w:val="16"/>
              </w:rPr>
              <w:t>-Id </w:t>
            </w:r>
            <w:r w:rsidRPr="00844A14">
              <w:rPr>
                <w:szCs w:val="16"/>
              </w:rPr>
              <w:t>= 1 and closed-loop index </w:t>
            </w:r>
            <w:r w:rsidRPr="00844A14">
              <w:rPr>
                <w:i/>
                <w:iCs/>
                <w:szCs w:val="16"/>
              </w:rPr>
              <w:t>l</w:t>
            </w:r>
            <w:r w:rsidRPr="00844A14">
              <w:rPr>
                <w:szCs w:val="16"/>
              </w:rPr>
              <w:t xml:space="preserve"> = 1 if </w:t>
            </w:r>
            <w:proofErr w:type="spellStart"/>
            <w:r w:rsidRPr="00844A14">
              <w:rPr>
                <w:i/>
                <w:iCs/>
                <w:szCs w:val="16"/>
              </w:rPr>
              <w:t>twoPUSCH</w:t>
            </w:r>
            <w:proofErr w:type="spellEnd"/>
            <w:r w:rsidRPr="00844A14">
              <w:rPr>
                <w:i/>
                <w:iCs/>
                <w:szCs w:val="16"/>
              </w:rPr>
              <w:t>-PC-</w:t>
            </w:r>
            <w:proofErr w:type="spellStart"/>
            <w:r w:rsidRPr="00844A14">
              <w:rPr>
                <w:i/>
                <w:iCs/>
                <w:szCs w:val="16"/>
              </w:rPr>
              <w:t>AdjustmentStates</w:t>
            </w:r>
            <w:proofErr w:type="spellEnd"/>
            <w:r w:rsidRPr="00844A14">
              <w:rPr>
                <w:szCs w:val="16"/>
              </w:rPr>
              <w:t> is configured, </w:t>
            </w:r>
            <w:r w:rsidRPr="00844A14">
              <w:rPr>
                <w:i/>
                <w:iCs/>
                <w:szCs w:val="16"/>
              </w:rPr>
              <w:t>l</w:t>
            </w:r>
            <w:r w:rsidRPr="00844A14">
              <w:rPr>
                <w:szCs w:val="16"/>
              </w:rPr>
              <w:t>=0 otherwise } can be used for TRP2.</w:t>
            </w:r>
          </w:p>
          <w:p w14:paraId="0B79E96B" w14:textId="14212FC7" w:rsidR="00E766C8" w:rsidRPr="00E766C8" w:rsidRDefault="00E766C8" w:rsidP="00D011EC">
            <w:pPr>
              <w:numPr>
                <w:ilvl w:val="0"/>
                <w:numId w:val="16"/>
              </w:numPr>
              <w:autoSpaceDE/>
              <w:autoSpaceDN/>
              <w:adjustRightInd/>
              <w:snapToGrid/>
              <w:spacing w:after="0" w:line="240" w:lineRule="auto"/>
              <w:jc w:val="left"/>
              <w:rPr>
                <w:rFonts w:cs="Times"/>
                <w:szCs w:val="20"/>
              </w:rPr>
            </w:pPr>
            <w:r w:rsidRPr="00844A14">
              <w:rPr>
                <w:szCs w:val="16"/>
              </w:rPr>
              <w:t xml:space="preserve">Note: How to design the signaling link </w:t>
            </w:r>
            <w:proofErr w:type="spellStart"/>
            <w:r w:rsidRPr="00844A14">
              <w:rPr>
                <w:szCs w:val="16"/>
              </w:rPr>
              <w:t>sri</w:t>
            </w:r>
            <w:proofErr w:type="spellEnd"/>
            <w:r w:rsidRPr="00844A14">
              <w:rPr>
                <w:szCs w:val="16"/>
              </w:rPr>
              <w:t>-PUSCH-</w:t>
            </w:r>
            <w:proofErr w:type="spellStart"/>
            <w:r w:rsidRPr="00844A14">
              <w:rPr>
                <w:szCs w:val="16"/>
              </w:rPr>
              <w:t>PowerControl</w:t>
            </w:r>
            <w:proofErr w:type="spellEnd"/>
            <w:r w:rsidRPr="00844A14">
              <w:rPr>
                <w:szCs w:val="16"/>
              </w:rPr>
              <w:t xml:space="preserve"> with two SRS resource sets is up to RAN2.</w:t>
            </w:r>
          </w:p>
        </w:tc>
      </w:tr>
    </w:tbl>
    <w:p w14:paraId="163AC9CE" w14:textId="58329FBC" w:rsidR="006A1BF9" w:rsidRDefault="006A1BF9" w:rsidP="006A1BF9">
      <w:pPr>
        <w:rPr>
          <w:lang w:val="en-GB" w:eastAsia="zh-CN"/>
        </w:rPr>
      </w:pPr>
    </w:p>
    <w:p w14:paraId="6F9C424D" w14:textId="4D595188" w:rsidR="00E766C8" w:rsidRDefault="00E766C8" w:rsidP="00E766C8">
      <w:pPr>
        <w:rPr>
          <w:rFonts w:eastAsia="宋体"/>
          <w:lang w:eastAsia="zh-CN"/>
        </w:rPr>
      </w:pPr>
      <w:r>
        <w:rPr>
          <w:rFonts w:eastAsia="宋体"/>
          <w:lang w:eastAsia="zh-CN"/>
        </w:rPr>
        <w:t xml:space="preserve">Current description in TS38.213 [1] about two PHRs only mentioned to determine two PL-RSs for two PHRs according to clause 7.1.1. If a PHR is a virtual PHR, default PL-RS determination for virtual PHR calculation is not included in clause 7.1.1. Besides, how to determine the other control parameters except </w:t>
      </w:r>
      <w:r>
        <w:rPr>
          <w:rFonts w:eastAsia="宋体"/>
          <w:lang w:eastAsia="zh-CN"/>
        </w:rPr>
        <w:lastRenderedPageBreak/>
        <w:t>for PL-RS for virtual PHR is not included in TS38.213[1]. Therefore, we propose the following TP to cover all the issues related to virtual PHR described before.</w:t>
      </w:r>
    </w:p>
    <w:tbl>
      <w:tblPr>
        <w:tblStyle w:val="ad"/>
        <w:tblW w:w="0" w:type="auto"/>
        <w:tblLook w:val="04A0" w:firstRow="1" w:lastRow="0" w:firstColumn="1" w:lastColumn="0" w:noHBand="0" w:noVBand="1"/>
      </w:tblPr>
      <w:tblGrid>
        <w:gridCol w:w="9307"/>
      </w:tblGrid>
      <w:tr w:rsidR="00E766C8" w14:paraId="62208A84" w14:textId="77777777" w:rsidTr="00E766C8">
        <w:tc>
          <w:tcPr>
            <w:tcW w:w="9307" w:type="dxa"/>
          </w:tcPr>
          <w:p w14:paraId="29BA8C78" w14:textId="77777777" w:rsidR="00E766C8" w:rsidRPr="00844A14" w:rsidRDefault="00E766C8" w:rsidP="00E766C8">
            <w:pPr>
              <w:pStyle w:val="a3"/>
              <w:spacing w:beforeLines="50" w:before="120"/>
              <w:jc w:val="left"/>
              <w:rPr>
                <w:rFonts w:eastAsia="宋体"/>
                <w:b/>
                <w:lang w:val="fr-FR" w:eastAsia="zh-CN"/>
              </w:rPr>
            </w:pPr>
            <w:r w:rsidRPr="00844A14">
              <w:rPr>
                <w:rFonts w:eastAsia="宋体" w:hint="eastAsia"/>
                <w:b/>
                <w:lang w:val="fr-FR" w:eastAsia="zh-CN"/>
              </w:rPr>
              <w:t>TS 38.21</w:t>
            </w:r>
            <w:r w:rsidRPr="00844A14">
              <w:rPr>
                <w:rFonts w:eastAsia="宋体"/>
                <w:b/>
                <w:lang w:val="fr-FR" w:eastAsia="zh-CN"/>
              </w:rPr>
              <w:t>3</w:t>
            </w:r>
          </w:p>
          <w:p w14:paraId="74ABAEA8" w14:textId="77777777" w:rsidR="00E766C8" w:rsidRPr="00844A14" w:rsidRDefault="00E766C8" w:rsidP="00E766C8">
            <w:pPr>
              <w:pStyle w:val="a3"/>
              <w:spacing w:beforeLines="50" w:before="120"/>
              <w:jc w:val="left"/>
              <w:rPr>
                <w:b/>
                <w:lang w:val="fr-FR"/>
              </w:rPr>
            </w:pPr>
            <w:r w:rsidRPr="00844A14">
              <w:rPr>
                <w:rFonts w:eastAsia="宋体"/>
                <w:b/>
                <w:lang w:val="fr-FR" w:eastAsia="zh-CN"/>
              </w:rPr>
              <w:t>7.7.1</w:t>
            </w:r>
            <w:r w:rsidRPr="00844A14">
              <w:rPr>
                <w:rFonts w:eastAsia="宋体" w:hint="eastAsia"/>
                <w:b/>
                <w:lang w:val="fr-FR" w:eastAsia="zh-CN"/>
              </w:rPr>
              <w:t xml:space="preserve"> </w:t>
            </w:r>
            <w:r w:rsidRPr="00844A14">
              <w:rPr>
                <w:b/>
                <w:lang w:val="fr-FR"/>
              </w:rPr>
              <w:t>Type 1 PH report</w:t>
            </w:r>
          </w:p>
          <w:p w14:paraId="795865C7" w14:textId="77777777" w:rsidR="00E766C8" w:rsidRPr="00844A14" w:rsidRDefault="00E766C8" w:rsidP="00E766C8">
            <w:pPr>
              <w:spacing w:afterLines="50"/>
              <w:jc w:val="center"/>
              <w:rPr>
                <w:rFonts w:eastAsia="宋体"/>
                <w:color w:val="FF0000"/>
                <w:sz w:val="24"/>
                <w:szCs w:val="28"/>
                <w:lang w:eastAsia="zh-CN"/>
              </w:rPr>
            </w:pPr>
            <w:r w:rsidRPr="00844A14">
              <w:rPr>
                <w:rFonts w:eastAsia="宋体"/>
                <w:color w:val="FF0000"/>
                <w:sz w:val="24"/>
                <w:szCs w:val="28"/>
                <w:lang w:eastAsia="zh-CN"/>
              </w:rPr>
              <w:t xml:space="preserve">&lt; </w:t>
            </w:r>
            <w:r w:rsidRPr="00844A14">
              <w:rPr>
                <w:rFonts w:eastAsia="宋体"/>
                <w:color w:val="FF0000"/>
                <w:sz w:val="24"/>
                <w:szCs w:val="28"/>
              </w:rPr>
              <w:t>Unchanged parts are omitted</w:t>
            </w:r>
            <w:r w:rsidRPr="00844A14">
              <w:rPr>
                <w:rFonts w:eastAsia="宋体"/>
                <w:color w:val="FF0000"/>
                <w:sz w:val="24"/>
                <w:szCs w:val="28"/>
                <w:lang w:eastAsia="zh-CN"/>
              </w:rPr>
              <w:t xml:space="preserve"> &gt;</w:t>
            </w:r>
          </w:p>
          <w:p w14:paraId="4F458225" w14:textId="77777777" w:rsidR="00E766C8" w:rsidRPr="00844A14" w:rsidRDefault="00E766C8" w:rsidP="00E766C8">
            <w:pPr>
              <w:rPr>
                <w:szCs w:val="20"/>
              </w:rPr>
            </w:pPr>
            <w:r>
              <w:t xml:space="preserve">If a UE </w:t>
            </w:r>
            <w:r w:rsidRPr="00844A14">
              <w:rPr>
                <w:strike/>
                <w:color w:val="000000"/>
              </w:rPr>
              <w:t xml:space="preserve">transmits a PUSCH associated with a first RS resource index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d</m:t>
                  </m:r>
                </m:sub>
              </m:sSub>
            </m:oMath>
            <w:r w:rsidRPr="00844A14">
              <w:rPr>
                <w:strike/>
                <w:color w:val="000000"/>
              </w:rPr>
              <w:t>, as described in clause 7.1.1, o</w:t>
            </w:r>
            <w:r w:rsidRPr="00844A14">
              <w:rPr>
                <w:strike/>
                <w:color w:val="000000"/>
                <w:lang w:eastAsia="x-none"/>
              </w:rPr>
              <w:t>n</w:t>
            </w:r>
            <w:r w:rsidRPr="00844A14">
              <w:rPr>
                <w:strike/>
                <w:color w:val="000000"/>
                <w:lang w:val="x-none" w:eastAsia="x-none"/>
              </w:rPr>
              <w:t xml:space="preserve"> </w:t>
            </w:r>
            <w:r w:rsidRPr="00844A14">
              <w:rPr>
                <w:strike/>
                <w:color w:val="000000"/>
                <w:lang w:eastAsia="x-none"/>
              </w:rPr>
              <w:t xml:space="preserve">active </w:t>
            </w:r>
            <w:r w:rsidRPr="00844A14">
              <w:rPr>
                <w:strike/>
                <w:color w:val="000000"/>
              </w:rPr>
              <w:t xml:space="preserve">UL BWP </w:t>
            </w:r>
            <m:oMath>
              <m:r>
                <w:rPr>
                  <w:rFonts w:ascii="Cambria Math" w:hAnsi="Cambria Math"/>
                </w:rPr>
                <m:t>b</m:t>
              </m:r>
            </m:oMath>
            <w:r w:rsidRPr="00844A14">
              <w:rPr>
                <w:iCs/>
                <w:strike/>
                <w:color w:val="000000"/>
              </w:rPr>
              <w:t xml:space="preserve"> of </w:t>
            </w:r>
            <w:r w:rsidRPr="00844A14">
              <w:rPr>
                <w:strike/>
                <w:color w:val="000000"/>
                <w:lang w:val="x-none" w:eastAsia="x-none"/>
              </w:rPr>
              <w:t xml:space="preserve">carrier </w:t>
            </w:r>
            <m:oMath>
              <m:r>
                <w:rPr>
                  <w:rFonts w:ascii="Cambria Math" w:hAnsi="Cambria Math"/>
                </w:rPr>
                <m:t>f</m:t>
              </m:r>
            </m:oMath>
            <w:r w:rsidRPr="00844A14">
              <w:rPr>
                <w:strike/>
                <w:color w:val="000000"/>
                <w:lang w:eastAsia="x-none"/>
              </w:rPr>
              <w:t xml:space="preserve"> of </w:t>
            </w:r>
            <w:r w:rsidRPr="00844A14">
              <w:rPr>
                <w:strike/>
                <w:color w:val="000000"/>
                <w:lang w:val="x-none" w:eastAsia="x-none"/>
              </w:rPr>
              <w:t xml:space="preserve">serving cell </w:t>
            </w:r>
            <m:oMath>
              <m:r>
                <w:rPr>
                  <w:rFonts w:ascii="Cambria Math" w:hAnsi="Cambria Math"/>
                </w:rPr>
                <m:t>c</m:t>
              </m:r>
            </m:oMath>
            <w:r w:rsidRPr="00844A14">
              <w:rPr>
                <w:strike/>
                <w:color w:val="000000"/>
                <w:lang w:eastAsia="x-none"/>
              </w:rPr>
              <w:t xml:space="preserve"> </w:t>
            </w:r>
            <w:r w:rsidRPr="00844A14">
              <w:rPr>
                <w:strike/>
                <w:color w:val="000000"/>
              </w:rPr>
              <w:t xml:space="preserve">in slot </w:t>
            </w:r>
            <m:oMath>
              <m:r>
                <w:rPr>
                  <w:rFonts w:ascii="Cambria Math" w:hAnsi="Cambria Math"/>
                </w:rPr>
                <m:t>n</m:t>
              </m:r>
            </m:oMath>
            <w:r w:rsidRPr="00844A14">
              <w:rPr>
                <w:strike/>
                <w:color w:val="000000"/>
              </w:rPr>
              <w:t xml:space="preserve"> and</w:t>
            </w:r>
            <w:r>
              <w:t xml:space="preserve"> is provided </w:t>
            </w:r>
            <w:proofErr w:type="spellStart"/>
            <w:r w:rsidRPr="00844A14">
              <w:rPr>
                <w:i/>
                <w:iCs/>
              </w:rPr>
              <w:t>twoPHRMode</w:t>
            </w:r>
            <w:proofErr w:type="spellEnd"/>
            <w:r w:rsidRPr="00844A14">
              <w:rPr>
                <w:i/>
                <w:iCs/>
              </w:rPr>
              <w:t xml:space="preserve"> </w:t>
            </w:r>
            <w:r w:rsidRPr="00844A14">
              <w:rPr>
                <w:color w:val="FF0000"/>
              </w:rPr>
              <w:t>o</w:t>
            </w:r>
            <w:r w:rsidRPr="00844A14">
              <w:rPr>
                <w:color w:val="FF0000"/>
                <w:lang w:eastAsia="x-none"/>
              </w:rPr>
              <w:t>n</w:t>
            </w:r>
            <w:r w:rsidRPr="00844A14">
              <w:rPr>
                <w:color w:val="FF0000"/>
                <w:lang w:val="x-none" w:eastAsia="x-none"/>
              </w:rPr>
              <w:t xml:space="preserve"> </w:t>
            </w:r>
            <w:r w:rsidRPr="00844A14">
              <w:rPr>
                <w:color w:val="FF0000"/>
                <w:lang w:eastAsia="x-none"/>
              </w:rPr>
              <w:t xml:space="preserve">active </w:t>
            </w:r>
            <w:r w:rsidRPr="00844A14">
              <w:rPr>
                <w:color w:val="FF0000"/>
              </w:rPr>
              <w:t xml:space="preserve">UL BWP </w:t>
            </w:r>
            <m:oMath>
              <m:r>
                <w:rPr>
                  <w:rFonts w:ascii="Cambria Math" w:hAnsi="Cambria Math"/>
                </w:rPr>
                <m:t>b</m:t>
              </m:r>
            </m:oMath>
            <w:r w:rsidRPr="00844A14">
              <w:rPr>
                <w:iCs/>
                <w:color w:val="FF0000"/>
              </w:rPr>
              <w:t xml:space="preserve"> of </w:t>
            </w:r>
            <w:r w:rsidRPr="00844A14">
              <w:rPr>
                <w:color w:val="FF0000"/>
                <w:lang w:val="x-none" w:eastAsia="x-none"/>
              </w:rPr>
              <w:t xml:space="preserve">carrier </w:t>
            </w:r>
            <m:oMath>
              <m:r>
                <w:rPr>
                  <w:rFonts w:ascii="Cambria Math" w:hAnsi="Cambria Math"/>
                </w:rPr>
                <m:t>f</m:t>
              </m:r>
            </m:oMath>
            <w:r w:rsidRPr="00844A14">
              <w:rPr>
                <w:color w:val="FF0000"/>
                <w:lang w:eastAsia="x-none"/>
              </w:rPr>
              <w:t xml:space="preserve"> of </w:t>
            </w:r>
            <w:r w:rsidRPr="00844A14">
              <w:rPr>
                <w:color w:val="FF0000"/>
                <w:lang w:val="x-none" w:eastAsia="x-none"/>
              </w:rPr>
              <w:t xml:space="preserve">serving cell </w:t>
            </w:r>
            <m:oMath>
              <m:r>
                <w:rPr>
                  <w:rFonts w:ascii="Cambria Math" w:hAnsi="Cambria Math"/>
                </w:rPr>
                <m:t>c</m:t>
              </m:r>
            </m:oMath>
            <w:r w:rsidRPr="00844A14">
              <w:rPr>
                <w:color w:val="FF0000"/>
                <w:lang w:eastAsia="x-none"/>
              </w:rPr>
              <w:t xml:space="preserve"> </w:t>
            </w:r>
            <w:r w:rsidRPr="00844A14">
              <w:rPr>
                <w:color w:val="FF0000"/>
              </w:rPr>
              <w:t xml:space="preserve">in slot </w:t>
            </w:r>
            <m:oMath>
              <m:r>
                <w:rPr>
                  <w:rFonts w:ascii="Cambria Math" w:hAnsi="Cambria Math"/>
                </w:rPr>
                <m:t>n</m:t>
              </m:r>
            </m:oMath>
            <w:r w:rsidRPr="00844A14">
              <w:rPr>
                <w:color w:val="FF0000"/>
              </w:rPr>
              <w:t xml:space="preserve"> and </w:t>
            </w:r>
            <w:r w:rsidRPr="00844A14">
              <w:rPr>
                <w:color w:val="FF0000"/>
                <w:lang w:eastAsia="zh-CN"/>
              </w:rPr>
              <w:t xml:space="preserve">is provided </w:t>
            </w:r>
            <w:r w:rsidRPr="00844A14">
              <w:rPr>
                <w:iCs/>
                <w:color w:val="FF0000"/>
              </w:rPr>
              <w:t xml:space="preserve">two SRS resource sets in </w:t>
            </w:r>
            <w:proofErr w:type="spellStart"/>
            <w:r w:rsidRPr="00844A14">
              <w:rPr>
                <w:i/>
                <w:color w:val="FF0000"/>
              </w:rPr>
              <w:t>srs-ResourceSetToAddModList</w:t>
            </w:r>
            <w:proofErr w:type="spellEnd"/>
            <w:r w:rsidRPr="00844A14">
              <w:rPr>
                <w:iCs/>
                <w:color w:val="FF0000"/>
              </w:rPr>
              <w:t xml:space="preserve"> or </w:t>
            </w:r>
            <w:r w:rsidRPr="00844A14">
              <w:rPr>
                <w:i/>
                <w:color w:val="FF0000"/>
              </w:rPr>
              <w:t>srs-ResourceSetToAddModListDCI-0-2</w:t>
            </w:r>
            <w:r w:rsidRPr="00844A14">
              <w:rPr>
                <w:iCs/>
                <w:color w:val="FF0000"/>
              </w:rPr>
              <w:t xml:space="preserve"> with </w:t>
            </w:r>
            <w:r w:rsidRPr="00844A14">
              <w:rPr>
                <w:i/>
                <w:color w:val="FF0000"/>
              </w:rPr>
              <w:t>usage</w:t>
            </w:r>
            <w:r w:rsidRPr="00844A14">
              <w:rPr>
                <w:iCs/>
                <w:color w:val="FF0000"/>
              </w:rPr>
              <w:t xml:space="preserve"> set to 'codebook' or '</w:t>
            </w:r>
            <w:proofErr w:type="spellStart"/>
            <w:r w:rsidRPr="00844A14">
              <w:rPr>
                <w:iCs/>
                <w:color w:val="FF0000"/>
              </w:rPr>
              <w:t>nonCodebook</w:t>
            </w:r>
            <w:proofErr w:type="spellEnd"/>
            <w:r w:rsidRPr="00844A14">
              <w:rPr>
                <w:iCs/>
                <w:color w:val="FF0000"/>
              </w:rPr>
              <w:t>'</w:t>
            </w:r>
            <w:r>
              <w:t xml:space="preserve">, the UE provides </w:t>
            </w:r>
            <w:r w:rsidRPr="00844A14">
              <w:rPr>
                <w:strike/>
              </w:rPr>
              <w:t>a</w:t>
            </w:r>
            <w:r>
              <w:t xml:space="preserve"> </w:t>
            </w:r>
            <w:r w:rsidRPr="00844A14">
              <w:rPr>
                <w:color w:val="FF0000"/>
              </w:rPr>
              <w:t>two</w:t>
            </w:r>
            <w:r>
              <w:t xml:space="preserve"> Type 1 power headroom report</w:t>
            </w:r>
            <w:r w:rsidRPr="00844A14">
              <w:rPr>
                <w:color w:val="FF0000"/>
              </w:rPr>
              <w:t xml:space="preserve">s </w:t>
            </w:r>
            <w:r w:rsidRPr="00844A14">
              <w:rPr>
                <w:strike/>
                <w:color w:val="000000"/>
              </w:rPr>
              <w:t xml:space="preserve">for </w:t>
            </w:r>
            <w:r w:rsidRPr="00844A14">
              <w:rPr>
                <w:strike/>
                <w:color w:val="000000"/>
                <w:lang w:eastAsia="ko-KR"/>
              </w:rPr>
              <w:t xml:space="preserve">PUSCH repetition </w:t>
            </w:r>
            <w:r w:rsidRPr="00844A14">
              <w:rPr>
                <w:strike/>
                <w:color w:val="000000"/>
              </w:rPr>
              <w:t>associated with a second RS resource index</w:t>
            </w:r>
            <w:r w:rsidRPr="003A1224">
              <w:rPr>
                <w:strike/>
                <w:color w:val="000000"/>
              </w:rPr>
              <w:t xml:space="preserve"> </w:t>
            </w:r>
            <m:oMath>
              <m:sSub>
                <m:sSubPr>
                  <m:ctrlPr>
                    <w:rPr>
                      <w:rFonts w:ascii="Cambria Math" w:hAnsi="Cambria Math"/>
                      <w:i/>
                      <w:strike/>
                    </w:rPr>
                  </m:ctrlPr>
                </m:sSubPr>
                <m:e>
                  <m:r>
                    <w:rPr>
                      <w:rFonts w:ascii="Cambria Math" w:hAnsi="Cambria Math"/>
                      <w:strike/>
                      <w:lang w:eastAsia="zh-CN"/>
                    </w:rPr>
                    <m:t>q</m:t>
                  </m:r>
                </m:e>
                <m:sub>
                  <m:r>
                    <w:rPr>
                      <w:rFonts w:ascii="Cambria Math" w:hAnsi="Cambria Math"/>
                      <w:strike/>
                      <w:lang w:eastAsia="zh-CN"/>
                    </w:rPr>
                    <m:t>d</m:t>
                  </m:r>
                </m:sub>
              </m:sSub>
            </m:oMath>
            <w:r w:rsidRPr="00116545">
              <w:rPr>
                <w:strike/>
                <w:color w:val="000000"/>
                <w:lang w:eastAsia="zh-CN"/>
              </w:rPr>
              <w:t>,</w:t>
            </w:r>
            <w:r w:rsidRPr="00844A14">
              <w:rPr>
                <w:strike/>
                <w:color w:val="000000"/>
                <w:lang w:eastAsia="zh-CN"/>
              </w:rPr>
              <w:t xml:space="preserve"> </w:t>
            </w:r>
            <w:r w:rsidRPr="00844A14">
              <w:rPr>
                <w:strike/>
                <w:color w:val="000000"/>
              </w:rPr>
              <w:t>as described in clause 7.1.1</w:t>
            </w:r>
            <w:r>
              <w:t>, where</w:t>
            </w:r>
          </w:p>
          <w:p w14:paraId="389EB336" w14:textId="77777777" w:rsidR="00E766C8" w:rsidRPr="00844A14" w:rsidRDefault="00E766C8" w:rsidP="00E766C8">
            <w:pPr>
              <w:pStyle w:val="B1"/>
              <w:rPr>
                <w:lang w:val="en-US"/>
              </w:rPr>
            </w:pPr>
            <w:r>
              <w:t>-</w:t>
            </w:r>
            <w:r>
              <w:tab/>
            </w:r>
            <w:r w:rsidRPr="00844A14">
              <w:rPr>
                <w:lang w:val="en-US"/>
              </w:rPr>
              <w:t xml:space="preserve">if the UE provides a </w:t>
            </w:r>
            <w:r w:rsidRPr="00844A14">
              <w:rPr>
                <w:color w:val="FF0000"/>
                <w:lang w:val="en-US"/>
              </w:rPr>
              <w:t>first</w:t>
            </w:r>
            <w:r w:rsidRPr="00844A14">
              <w:rPr>
                <w:lang w:val="en-US"/>
              </w:rPr>
              <w:t xml:space="preserve"> Type 1 power headroom report for an </w:t>
            </w:r>
            <w:r>
              <w:rPr>
                <w:lang w:eastAsia="ko-KR"/>
              </w:rPr>
              <w:t xml:space="preserve">actual PUSCH </w:t>
            </w:r>
            <w:r w:rsidRPr="00844A14">
              <w:rPr>
                <w:lang w:val="en-US" w:eastAsia="ko-KR"/>
              </w:rPr>
              <w:t xml:space="preserve">repetition </w:t>
            </w:r>
            <w:r w:rsidRPr="00844A14">
              <w:rPr>
                <w:color w:val="FF0000"/>
                <w:lang w:val="en-US" w:eastAsia="ko-KR"/>
              </w:rPr>
              <w:t xml:space="preserve">of a PUSCH transmission starting earliest in the slot which is </w:t>
            </w:r>
            <w:r>
              <w:t xml:space="preserve">associated with </w:t>
            </w:r>
            <w:r w:rsidRPr="00844A14">
              <w:rPr>
                <w:strike/>
                <w:color w:val="000000"/>
              </w:rPr>
              <w:t xml:space="preserve">the </w:t>
            </w:r>
            <w:r w:rsidRPr="00844A14">
              <w:rPr>
                <w:strike/>
                <w:color w:val="000000"/>
                <w:lang w:val="en-US"/>
              </w:rPr>
              <w:t xml:space="preserve">first </w:t>
            </w:r>
            <w:r w:rsidRPr="00844A14">
              <w:rPr>
                <w:strike/>
                <w:color w:val="000000"/>
              </w:rPr>
              <w:t>RS resource</w:t>
            </w:r>
            <w:r w:rsidRPr="00844A14">
              <w:rPr>
                <w:strike/>
                <w:color w:val="000000"/>
                <w:lang w:val="en-US"/>
              </w:rPr>
              <w:t xml:space="preserve"> index </w:t>
            </w:r>
            <m:oMath>
              <m:sSub>
                <m:sSubPr>
                  <m:ctrlPr>
                    <w:rPr>
                      <w:rFonts w:ascii="Cambria Math" w:hAnsi="Cambria Math"/>
                      <w:i/>
                      <w:strike/>
                    </w:rPr>
                  </m:ctrlPr>
                </m:sSubPr>
                <m:e>
                  <m:r>
                    <w:rPr>
                      <w:rFonts w:ascii="Cambria Math" w:hAnsi="Cambria Math"/>
                      <w:strike/>
                      <w:lang w:eastAsia="zh-CN"/>
                    </w:rPr>
                    <m:t>q</m:t>
                  </m:r>
                </m:e>
                <m:sub>
                  <m:r>
                    <w:rPr>
                      <w:rFonts w:ascii="Cambria Math" w:hAnsi="Cambria Math"/>
                      <w:strike/>
                      <w:lang w:eastAsia="zh-CN"/>
                    </w:rPr>
                    <m:t>d</m:t>
                  </m:r>
                </m:sub>
              </m:sSub>
            </m:oMath>
            <w:r w:rsidRPr="00844A14">
              <w:rPr>
                <w:lang w:val="en-US" w:eastAsia="zh-CN"/>
              </w:rPr>
              <w:t xml:space="preserve"> </w:t>
            </w:r>
            <w:r w:rsidRPr="00844A14">
              <w:rPr>
                <w:color w:val="FF0000"/>
                <w:lang w:val="en-US" w:eastAsia="zh-CN"/>
              </w:rPr>
              <w:t>one SRS resource set</w:t>
            </w:r>
            <w:r w:rsidRPr="00844A14">
              <w:rPr>
                <w:lang w:val="en-US" w:eastAsia="zh-CN"/>
              </w:rPr>
              <w:t xml:space="preserve">, </w:t>
            </w:r>
          </w:p>
          <w:p w14:paraId="3B4DFC6E" w14:textId="77777777" w:rsidR="00E766C8" w:rsidRPr="00844A14" w:rsidRDefault="00E766C8" w:rsidP="00E766C8">
            <w:pPr>
              <w:pStyle w:val="B2"/>
              <w:rPr>
                <w:lang w:val="x-none"/>
              </w:rPr>
            </w:pPr>
            <w:r>
              <w:t>-</w:t>
            </w:r>
            <w:r>
              <w:tab/>
              <w:t xml:space="preserve">if the UE transmits PUSCH repetitions associated with </w:t>
            </w:r>
            <w:r w:rsidRPr="00844A14">
              <w:rPr>
                <w:strike/>
              </w:rPr>
              <w:t xml:space="preserve">the second RS resource index </w:t>
            </w:r>
            <m:oMath>
              <m:sSub>
                <m:sSubPr>
                  <m:ctrlPr>
                    <w:rPr>
                      <w:rFonts w:ascii="Cambria Math" w:hAnsi="Cambria Math"/>
                      <w:i/>
                      <w:strike/>
                    </w:rPr>
                  </m:ctrlPr>
                </m:sSubPr>
                <m:e>
                  <m:r>
                    <w:rPr>
                      <w:rFonts w:ascii="Cambria Math" w:hAnsi="Cambria Math"/>
                      <w:strike/>
                      <w:lang w:eastAsia="zh-CN"/>
                    </w:rPr>
                    <m:t>q</m:t>
                  </m:r>
                </m:e>
                <m:sub>
                  <m:r>
                    <w:rPr>
                      <w:rFonts w:ascii="Cambria Math" w:hAnsi="Cambria Math"/>
                      <w:strike/>
                      <w:lang w:eastAsia="zh-CN"/>
                    </w:rPr>
                    <m:t>d</m:t>
                  </m:r>
                </m:sub>
              </m:sSub>
            </m:oMath>
            <w:r>
              <w:t xml:space="preserve"> </w:t>
            </w:r>
            <w:r w:rsidRPr="00844A14">
              <w:rPr>
                <w:color w:val="FF0000"/>
              </w:rPr>
              <w:t>the other SRS resource set</w:t>
            </w:r>
            <w:r>
              <w:t xml:space="preserve"> </w:t>
            </w:r>
            <w:r>
              <w:rPr>
                <w:lang w:eastAsia="zh-CN"/>
              </w:rPr>
              <w:t xml:space="preserve">in slot </w:t>
            </w:r>
            <m:oMath>
              <m:r>
                <w:rPr>
                  <w:rFonts w:ascii="Cambria Math" w:hAnsi="Cambria Math"/>
                </w:rPr>
                <m:t>n</m:t>
              </m:r>
            </m:oMath>
            <w:r>
              <w:t xml:space="preserve">, the UE provides a </w:t>
            </w:r>
            <w:r w:rsidRPr="00844A14">
              <w:rPr>
                <w:color w:val="FF0000"/>
              </w:rPr>
              <w:t>second</w:t>
            </w:r>
            <w:r>
              <w:t xml:space="preserve"> Type 1 power headroom report for a first </w:t>
            </w:r>
            <w:r>
              <w:rPr>
                <w:lang w:eastAsia="ko-KR"/>
              </w:rPr>
              <w:t xml:space="preserve">actual PUSCH repetition </w:t>
            </w:r>
            <w:r>
              <w:t xml:space="preserve">associated with the </w:t>
            </w:r>
            <w:r w:rsidRPr="00844A14">
              <w:rPr>
                <w:strike/>
              </w:rPr>
              <w:t xml:space="preserve">second RS resource index </w:t>
            </w:r>
            <m:oMath>
              <m:sSub>
                <m:sSubPr>
                  <m:ctrlPr>
                    <w:rPr>
                      <w:rFonts w:ascii="Cambria Math" w:hAnsi="Cambria Math"/>
                      <w:i/>
                      <w:strike/>
                    </w:rPr>
                  </m:ctrlPr>
                </m:sSubPr>
                <m:e>
                  <m:r>
                    <w:rPr>
                      <w:rFonts w:ascii="Cambria Math" w:hAnsi="Cambria Math"/>
                      <w:strike/>
                      <w:lang w:eastAsia="zh-CN"/>
                    </w:rPr>
                    <m:t>q</m:t>
                  </m:r>
                </m:e>
                <m:sub>
                  <m:r>
                    <w:rPr>
                      <w:rFonts w:ascii="Cambria Math" w:hAnsi="Cambria Math"/>
                      <w:strike/>
                      <w:lang w:eastAsia="zh-CN"/>
                    </w:rPr>
                    <m:t>d</m:t>
                  </m:r>
                </m:sub>
              </m:sSub>
            </m:oMath>
            <w:r w:rsidRPr="00844A14">
              <w:rPr>
                <w:color w:val="FF0000"/>
                <w:lang w:eastAsia="zh-CN"/>
              </w:rPr>
              <w:t xml:space="preserve"> other SRS resource set</w:t>
            </w:r>
            <w:r>
              <w:rPr>
                <w:lang w:eastAsia="zh-CN"/>
              </w:rPr>
              <w:t xml:space="preserve"> that overlaps with </w:t>
            </w:r>
            <w:r>
              <w:t xml:space="preserve">slot </w:t>
            </w:r>
            <m:oMath>
              <m:r>
                <w:rPr>
                  <w:rFonts w:ascii="Cambria Math" w:hAnsi="Cambria Math"/>
                </w:rPr>
                <m:t>n</m:t>
              </m:r>
            </m:oMath>
          </w:p>
          <w:p w14:paraId="39D9CB52" w14:textId="77777777" w:rsidR="00E766C8" w:rsidRDefault="00E766C8" w:rsidP="00E766C8">
            <w:pPr>
              <w:pStyle w:val="B2"/>
            </w:pPr>
            <w:r>
              <w:t>-</w:t>
            </w:r>
            <w:r>
              <w:tab/>
              <w:t xml:space="preserve">otherwise, the UE provides a </w:t>
            </w:r>
            <w:r w:rsidRPr="00844A14">
              <w:rPr>
                <w:color w:val="FF0000"/>
              </w:rPr>
              <w:t>second</w:t>
            </w:r>
            <w:r>
              <w:t xml:space="preserve"> Type 1 power headroom report for a reference </w:t>
            </w:r>
            <w:r>
              <w:rPr>
                <w:lang w:eastAsia="ko-KR"/>
              </w:rPr>
              <w:t xml:space="preserve">PUSCH transmission </w:t>
            </w:r>
            <w:r>
              <w:t xml:space="preserve">associated with the </w:t>
            </w:r>
            <w:r w:rsidRPr="00844A14">
              <w:rPr>
                <w:strike/>
              </w:rPr>
              <w:t>second RS resource inde</w:t>
            </w:r>
            <w:r w:rsidRPr="003A1224">
              <w:rPr>
                <w:strike/>
              </w:rPr>
              <w:t xml:space="preserve">x </w:t>
            </w:r>
            <m:oMath>
              <m:sSub>
                <m:sSubPr>
                  <m:ctrlPr>
                    <w:rPr>
                      <w:rFonts w:ascii="Cambria Math" w:hAnsi="Cambria Math"/>
                      <w:i/>
                      <w:strike/>
                    </w:rPr>
                  </m:ctrlPr>
                </m:sSubPr>
                <m:e>
                  <m:r>
                    <w:rPr>
                      <w:rFonts w:ascii="Cambria Math" w:hAnsi="Cambria Math"/>
                      <w:strike/>
                      <w:lang w:eastAsia="zh-CN"/>
                    </w:rPr>
                    <m:t>q</m:t>
                  </m:r>
                </m:e>
                <m:sub>
                  <m:r>
                    <w:rPr>
                      <w:rFonts w:ascii="Cambria Math" w:hAnsi="Cambria Math"/>
                      <w:strike/>
                      <w:lang w:eastAsia="zh-CN"/>
                    </w:rPr>
                    <m:t>d</m:t>
                  </m:r>
                </m:sub>
              </m:sSub>
            </m:oMath>
            <w:r>
              <w:t xml:space="preserve"> </w:t>
            </w:r>
            <w:r w:rsidRPr="00844A14">
              <w:rPr>
                <w:color w:val="FF0000"/>
              </w:rPr>
              <w:t>other SRS resource set</w:t>
            </w:r>
            <w:r>
              <w:t>.</w:t>
            </w:r>
          </w:p>
          <w:p w14:paraId="7359EDF0" w14:textId="77777777" w:rsidR="00E766C8" w:rsidRPr="00844A14" w:rsidRDefault="00E766C8" w:rsidP="00E766C8">
            <w:pPr>
              <w:pStyle w:val="B2"/>
              <w:ind w:left="1135"/>
              <w:rPr>
                <w:color w:val="FF0000"/>
              </w:rPr>
            </w:pPr>
            <w:r w:rsidRPr="00844A14">
              <w:rPr>
                <w:color w:val="FF0000"/>
              </w:rPr>
              <w:t>-</w:t>
            </w:r>
            <w:r w:rsidRPr="00844A14">
              <w:rPr>
                <w:color w:val="FF0000"/>
              </w:rPr>
              <w:tab/>
              <w:t xml:space="preserve">if the other SRS resource set is the first SRS resource set, the second Type 1 power headroom report is calculated according to the formulation for virtual PHR calculation </w:t>
            </w:r>
            <w:r>
              <w:rPr>
                <w:color w:val="FF0000"/>
              </w:rPr>
              <w:t>above</w:t>
            </w:r>
            <w:r w:rsidRPr="00844A14">
              <w:rPr>
                <w:color w:val="FF0000"/>
              </w:rPr>
              <w:t xml:space="preserve"> where </w:t>
            </w:r>
            <m:oMath>
              <m:sSub>
                <m:sSubPr>
                  <m:ctrlPr>
                    <w:rPr>
                      <w:rFonts w:ascii="Cambria Math" w:hAnsi="Cambria Math" w:cs="宋体"/>
                      <w:iCs/>
                      <w:sz w:val="24"/>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844A14">
              <w:rPr>
                <w:color w:val="FF0000"/>
              </w:rPr>
              <w:t xml:space="preserve"> and </w:t>
            </w:r>
            <m:oMath>
              <m:sSub>
                <m:sSubPr>
                  <m:ctrlPr>
                    <w:rPr>
                      <w:rFonts w:ascii="Cambria Math" w:hAnsi="Cambria Math" w:cs="宋体"/>
                      <w:iCs/>
                      <w:sz w:val="24"/>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sz w:val="24"/>
                    </w:rPr>
                  </m:ctrlPr>
                </m:dPr>
                <m:e>
                  <m:r>
                    <w:rPr>
                      <w:rFonts w:ascii="Cambria Math"/>
                    </w:rPr>
                    <m:t>j</m:t>
                  </m:r>
                </m:e>
              </m:d>
            </m:oMath>
            <w:r w:rsidRPr="00844A14">
              <w:rPr>
                <w:color w:val="FF0000"/>
              </w:rPr>
              <w:t xml:space="preserve"> are obtained using</w:t>
            </w:r>
            <w:r>
              <w:t xml:space="preserve"> </w:t>
            </w:r>
            <m:oMath>
              <m:sSub>
                <m:sSubPr>
                  <m:ctrlPr>
                    <w:rPr>
                      <w:rFonts w:ascii="Cambria Math" w:hAnsi="Cambria Math" w:cs="宋体"/>
                      <w:iCs/>
                      <w:sz w:val="24"/>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sz w:val="24"/>
                    </w:rPr>
                  </m:ctrlPr>
                </m:dPr>
                <m:e>
                  <m:r>
                    <w:rPr>
                      <w:rFonts w:ascii="Cambria Math"/>
                    </w:rPr>
                    <m:t>0</m:t>
                  </m:r>
                </m:e>
              </m:d>
            </m:oMath>
            <w:r w:rsidRPr="00844A14">
              <w:rPr>
                <w:color w:val="FF0000"/>
              </w:rPr>
              <w:t xml:space="preserve"> and </w:t>
            </w:r>
            <w:r w:rsidRPr="00844A14">
              <w:rPr>
                <w:i/>
                <w:color w:val="FF0000"/>
              </w:rPr>
              <w:t>p0-PUSCH-AlphaSetId</w:t>
            </w:r>
            <w:r w:rsidRPr="00844A14">
              <w:rPr>
                <w:color w:val="FF0000"/>
              </w:rPr>
              <w:t xml:space="preserve"> </w:t>
            </w:r>
            <w:r w:rsidRPr="00844A14">
              <w:rPr>
                <w:i/>
                <w:color w:val="FF0000"/>
              </w:rPr>
              <w:t xml:space="preserve">= </w:t>
            </w:r>
            <w:r w:rsidRPr="00844A14">
              <w:rPr>
                <w:color w:val="FF0000"/>
              </w:rPr>
              <w:t>0</w:t>
            </w:r>
            <w:r w:rsidRPr="00844A14">
              <w:rPr>
                <w:iCs/>
                <w:color w:val="FF0000"/>
              </w:rPr>
              <w:t xml:space="preserve">, </w:t>
            </w:r>
            <m:oMath>
              <m:sSub>
                <m:sSubPr>
                  <m:ctrlPr>
                    <w:rPr>
                      <w:rFonts w:ascii="Cambria Math" w:hAnsi="Cambria Math" w:cs="宋体"/>
                      <w:i/>
                      <w:sz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cs="宋体"/>
                      <w:i/>
                      <w:sz w:val="24"/>
                    </w:rPr>
                  </m:ctrlPr>
                </m:sSubPr>
                <m:e>
                  <m:r>
                    <w:rPr>
                      <w:rFonts w:ascii="Cambria Math" w:hAnsi="Cambria Math"/>
                    </w:rPr>
                    <m:t>q</m:t>
                  </m:r>
                </m:e>
                <m:sub>
                  <m:r>
                    <w:rPr>
                      <w:rFonts w:ascii="Cambria Math" w:hAnsi="Cambria Math"/>
                    </w:rPr>
                    <m:t>d</m:t>
                  </m:r>
                </m:sub>
              </m:sSub>
              <m:r>
                <w:rPr>
                  <w:rFonts w:ascii="Cambria Math" w:hAnsi="Cambria Math"/>
                </w:rPr>
                <m:t>)</m:t>
              </m:r>
            </m:oMath>
            <w:r w:rsidRPr="00844A14">
              <w:rPr>
                <w:color w:val="FF0000"/>
              </w:rPr>
              <w:t xml:space="preserve"> is obtained using </w:t>
            </w:r>
            <w:proofErr w:type="spellStart"/>
            <w:r w:rsidRPr="00844A14">
              <w:rPr>
                <w:i/>
                <w:color w:val="FF0000"/>
              </w:rPr>
              <w:t>pusch</w:t>
            </w:r>
            <w:proofErr w:type="spellEnd"/>
            <w:r w:rsidRPr="00844A14">
              <w:rPr>
                <w:i/>
                <w:color w:val="FF0000"/>
              </w:rPr>
              <w:t>-</w:t>
            </w:r>
            <w:proofErr w:type="spellStart"/>
            <w:r w:rsidRPr="00844A14">
              <w:rPr>
                <w:i/>
                <w:color w:val="FF0000"/>
              </w:rPr>
              <w:t>PathlossReferenceRS</w:t>
            </w:r>
            <w:proofErr w:type="spellEnd"/>
            <w:r w:rsidRPr="00844A14">
              <w:rPr>
                <w:i/>
                <w:color w:val="FF0000"/>
              </w:rPr>
              <w:t xml:space="preserve">-Id = </w:t>
            </w:r>
            <w:r w:rsidRPr="00844A14">
              <w:rPr>
                <w:color w:val="FF0000"/>
              </w:rPr>
              <w:t xml:space="preserve">0 if </w:t>
            </w:r>
            <w:r w:rsidRPr="00844A14">
              <w:rPr>
                <w:bCs/>
                <w:iCs/>
                <w:color w:val="FF0000"/>
              </w:rPr>
              <w:t xml:space="preserve">the UE is </w:t>
            </w:r>
            <w:r w:rsidRPr="00844A14">
              <w:rPr>
                <w:bCs/>
                <w:iCs/>
                <w:color w:val="FF0000"/>
                <w:lang w:val="en-US"/>
              </w:rPr>
              <w:t xml:space="preserve">not </w:t>
            </w:r>
            <w:r w:rsidRPr="00844A14">
              <w:rPr>
                <w:bCs/>
                <w:iCs/>
                <w:color w:val="FF0000"/>
              </w:rPr>
              <w:t xml:space="preserve">provided </w:t>
            </w:r>
            <w:proofErr w:type="spellStart"/>
            <w:r w:rsidRPr="00844A14">
              <w:rPr>
                <w:bCs/>
                <w:i/>
                <w:iCs/>
                <w:color w:val="FF0000"/>
              </w:rPr>
              <w:t>enablePL</w:t>
            </w:r>
            <w:proofErr w:type="spellEnd"/>
            <w:r w:rsidRPr="00844A14">
              <w:rPr>
                <w:bCs/>
                <w:i/>
                <w:iCs/>
                <w:color w:val="FF0000"/>
                <w:lang w:val="en-US"/>
              </w:rPr>
              <w:t>-</w:t>
            </w:r>
            <w:r w:rsidRPr="00844A14">
              <w:rPr>
                <w:bCs/>
                <w:i/>
                <w:iCs/>
                <w:color w:val="FF0000"/>
              </w:rPr>
              <w:t>RS</w:t>
            </w:r>
            <w:r w:rsidRPr="00844A14">
              <w:rPr>
                <w:bCs/>
                <w:i/>
                <w:iCs/>
                <w:color w:val="FF0000"/>
                <w:lang w:val="en-US"/>
              </w:rPr>
              <w:t>-U</w:t>
            </w:r>
            <w:proofErr w:type="spellStart"/>
            <w:r w:rsidRPr="00844A14">
              <w:rPr>
                <w:bCs/>
                <w:i/>
                <w:iCs/>
                <w:color w:val="FF0000"/>
              </w:rPr>
              <w:t>pdateForPUSCH</w:t>
            </w:r>
            <w:proofErr w:type="spellEnd"/>
            <w:r w:rsidRPr="00844A14">
              <w:rPr>
                <w:bCs/>
                <w:i/>
                <w:iCs/>
                <w:color w:val="FF0000"/>
                <w:lang w:val="en-US"/>
              </w:rPr>
              <w:t>-</w:t>
            </w:r>
            <w:r w:rsidRPr="00844A14">
              <w:rPr>
                <w:bCs/>
                <w:i/>
                <w:iCs/>
                <w:color w:val="FF0000"/>
              </w:rPr>
              <w:t xml:space="preserve">SRS </w:t>
            </w:r>
            <w:r w:rsidRPr="00844A14">
              <w:rPr>
                <w:bCs/>
                <w:color w:val="FF0000"/>
              </w:rPr>
              <w:t xml:space="preserve">or is obtained </w:t>
            </w:r>
            <w:r w:rsidRPr="00844A14">
              <w:rPr>
                <w:color w:val="FF0000"/>
              </w:rPr>
              <w:t xml:space="preserve">from the </w:t>
            </w:r>
            <w:r w:rsidRPr="00844A14">
              <w:rPr>
                <w:i/>
                <w:color w:val="FF0000"/>
              </w:rPr>
              <w:t>PUSCH-</w:t>
            </w:r>
            <w:proofErr w:type="spellStart"/>
            <w:r w:rsidRPr="00844A14">
              <w:rPr>
                <w:i/>
                <w:color w:val="FF0000"/>
              </w:rPr>
              <w:t>PathlossReferenceRS</w:t>
            </w:r>
            <w:proofErr w:type="spellEnd"/>
            <w:r w:rsidRPr="00844A14">
              <w:rPr>
                <w:i/>
                <w:color w:val="FF0000"/>
              </w:rPr>
              <w:t>-Id</w:t>
            </w:r>
            <w:r w:rsidRPr="00844A14">
              <w:rPr>
                <w:color w:val="FF0000"/>
              </w:rPr>
              <w:t xml:space="preserve"> </w:t>
            </w:r>
            <w:r w:rsidRPr="00844A14">
              <w:rPr>
                <w:rFonts w:eastAsia="MS Mincho"/>
                <w:color w:val="FF0000"/>
              </w:rPr>
              <w:t xml:space="preserve">mapped to </w:t>
            </w:r>
            <w:proofErr w:type="spellStart"/>
            <w:r w:rsidRPr="00844A14">
              <w:rPr>
                <w:i/>
                <w:color w:val="FF0000"/>
              </w:rPr>
              <w:t>sri</w:t>
            </w:r>
            <w:proofErr w:type="spellEnd"/>
            <w:r w:rsidRPr="00844A14">
              <w:rPr>
                <w:i/>
                <w:color w:val="FF0000"/>
              </w:rPr>
              <w:t>-PUSCH-</w:t>
            </w:r>
            <w:proofErr w:type="spellStart"/>
            <w:r w:rsidRPr="00844A14">
              <w:rPr>
                <w:i/>
                <w:color w:val="FF0000"/>
              </w:rPr>
              <w:t>PowerControlId</w:t>
            </w:r>
            <w:proofErr w:type="spellEnd"/>
            <w:r w:rsidRPr="00844A14">
              <w:rPr>
                <w:color w:val="FF0000"/>
              </w:rPr>
              <w:t xml:space="preserve"> = 0 of </w:t>
            </w:r>
            <w:proofErr w:type="spellStart"/>
            <w:r w:rsidRPr="00844A14">
              <w:rPr>
                <w:i/>
                <w:color w:val="FF0000"/>
              </w:rPr>
              <w:t>sri</w:t>
            </w:r>
            <w:proofErr w:type="spellEnd"/>
            <w:r w:rsidRPr="00844A14">
              <w:rPr>
                <w:i/>
                <w:color w:val="FF0000"/>
              </w:rPr>
              <w:t>-PUSCH-</w:t>
            </w:r>
            <w:proofErr w:type="spellStart"/>
            <w:r w:rsidRPr="00844A14">
              <w:rPr>
                <w:i/>
                <w:color w:val="FF0000"/>
              </w:rPr>
              <w:t>MappingToAddModList</w:t>
            </w:r>
            <w:proofErr w:type="spellEnd"/>
            <w:r w:rsidRPr="00844A14">
              <w:rPr>
                <w:i/>
                <w:color w:val="FF0000"/>
              </w:rPr>
              <w:t xml:space="preserve"> </w:t>
            </w:r>
            <w:r w:rsidRPr="00844A14">
              <w:rPr>
                <w:iCs/>
                <w:color w:val="FF0000"/>
              </w:rPr>
              <w:t xml:space="preserve">if </w:t>
            </w:r>
            <w:r w:rsidRPr="00844A14">
              <w:rPr>
                <w:bCs/>
                <w:iCs/>
                <w:color w:val="FF0000"/>
              </w:rPr>
              <w:t>the UE is</w:t>
            </w:r>
            <w:r w:rsidRPr="00844A14">
              <w:rPr>
                <w:bCs/>
                <w:iCs/>
                <w:color w:val="FF0000"/>
                <w:lang w:val="en-US"/>
              </w:rPr>
              <w:t xml:space="preserve"> </w:t>
            </w:r>
            <w:r w:rsidRPr="00844A14">
              <w:rPr>
                <w:bCs/>
                <w:iCs/>
                <w:color w:val="FF0000"/>
              </w:rPr>
              <w:t xml:space="preserve">provided </w:t>
            </w:r>
            <w:proofErr w:type="spellStart"/>
            <w:r w:rsidRPr="00844A14">
              <w:rPr>
                <w:bCs/>
                <w:i/>
                <w:iCs/>
                <w:color w:val="FF0000"/>
              </w:rPr>
              <w:t>enablePL</w:t>
            </w:r>
            <w:proofErr w:type="spellEnd"/>
            <w:r w:rsidRPr="00844A14">
              <w:rPr>
                <w:bCs/>
                <w:i/>
                <w:iCs/>
                <w:color w:val="FF0000"/>
                <w:lang w:val="en-US"/>
              </w:rPr>
              <w:t>-</w:t>
            </w:r>
            <w:r w:rsidRPr="00844A14">
              <w:rPr>
                <w:bCs/>
                <w:i/>
                <w:iCs/>
                <w:color w:val="FF0000"/>
              </w:rPr>
              <w:t>RS</w:t>
            </w:r>
            <w:r w:rsidRPr="00844A14">
              <w:rPr>
                <w:bCs/>
                <w:i/>
                <w:iCs/>
                <w:color w:val="FF0000"/>
                <w:lang w:val="en-US"/>
              </w:rPr>
              <w:t>-U</w:t>
            </w:r>
            <w:proofErr w:type="spellStart"/>
            <w:r w:rsidRPr="00844A14">
              <w:rPr>
                <w:bCs/>
                <w:i/>
                <w:iCs/>
                <w:color w:val="FF0000"/>
              </w:rPr>
              <w:t>pdateForPUSCH</w:t>
            </w:r>
            <w:proofErr w:type="spellEnd"/>
            <w:r w:rsidRPr="00844A14">
              <w:rPr>
                <w:bCs/>
                <w:i/>
                <w:iCs/>
                <w:color w:val="FF0000"/>
                <w:lang w:val="en-US"/>
              </w:rPr>
              <w:t>-</w:t>
            </w:r>
            <w:r w:rsidRPr="00844A14">
              <w:rPr>
                <w:bCs/>
                <w:i/>
                <w:iCs/>
                <w:color w:val="FF0000"/>
              </w:rPr>
              <w:t>SRS</w:t>
            </w:r>
            <w:r w:rsidRPr="00844A14">
              <w:rPr>
                <w:color w:val="FF0000"/>
              </w:rPr>
              <w:t xml:space="preserve">, and </w:t>
            </w:r>
            <m:oMath>
              <m:r>
                <w:rPr>
                  <w:rFonts w:ascii="Cambria Math" w:hAnsi="Cambria Math"/>
                </w:rPr>
                <m:t>l=0</m:t>
              </m:r>
            </m:oMath>
            <w:r w:rsidRPr="00844A14">
              <w:rPr>
                <w:color w:val="FF0000"/>
              </w:rPr>
              <w:t>.</w:t>
            </w:r>
          </w:p>
          <w:p w14:paraId="5C0A18A1" w14:textId="77777777" w:rsidR="00E766C8" w:rsidRPr="00844A14" w:rsidRDefault="00E766C8" w:rsidP="00E766C8">
            <w:pPr>
              <w:pStyle w:val="B2"/>
              <w:ind w:left="1135"/>
              <w:rPr>
                <w:color w:val="FF0000"/>
              </w:rPr>
            </w:pPr>
            <w:r w:rsidRPr="00844A14">
              <w:rPr>
                <w:color w:val="FF0000"/>
              </w:rPr>
              <w:t>-</w:t>
            </w:r>
            <w:r w:rsidRPr="00844A14">
              <w:rPr>
                <w:color w:val="FF0000"/>
              </w:rPr>
              <w:tab/>
              <w:t xml:space="preserve">otherwise, the second Type 1 power headroom report is calculated according to the formulation for virtual PHR calculation </w:t>
            </w:r>
            <w:r>
              <w:rPr>
                <w:color w:val="FF0000"/>
              </w:rPr>
              <w:t>above</w:t>
            </w:r>
            <w:r w:rsidRPr="00844A14">
              <w:rPr>
                <w:color w:val="FF0000"/>
              </w:rPr>
              <w:t xml:space="preserve"> where </w:t>
            </w:r>
            <m:oMath>
              <m:sSub>
                <m:sSubPr>
                  <m:ctrlPr>
                    <w:rPr>
                      <w:rFonts w:ascii="Cambria Math" w:hAnsi="Cambria Math" w:cs="宋体"/>
                      <w:iCs/>
                      <w:sz w:val="24"/>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844A14">
              <w:rPr>
                <w:color w:val="FF0000"/>
              </w:rPr>
              <w:t xml:space="preserve"> and </w:t>
            </w:r>
            <m:oMath>
              <m:sSub>
                <m:sSubPr>
                  <m:ctrlPr>
                    <w:rPr>
                      <w:rFonts w:ascii="Cambria Math" w:hAnsi="Cambria Math" w:cs="宋体"/>
                      <w:iCs/>
                      <w:sz w:val="24"/>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sz w:val="24"/>
                    </w:rPr>
                  </m:ctrlPr>
                </m:dPr>
                <m:e>
                  <m:r>
                    <w:rPr>
                      <w:rFonts w:ascii="Cambria Math"/>
                    </w:rPr>
                    <m:t>j</m:t>
                  </m:r>
                </m:e>
              </m:d>
            </m:oMath>
            <w:r w:rsidRPr="00844A14">
              <w:rPr>
                <w:color w:val="FF0000"/>
              </w:rPr>
              <w:t xml:space="preserve"> are obtained using </w:t>
            </w:r>
            <m:oMath>
              <m:sSub>
                <m:sSubPr>
                  <m:ctrlPr>
                    <w:rPr>
                      <w:rFonts w:ascii="Cambria Math" w:hAnsi="Cambria Math" w:cs="宋体"/>
                      <w:iCs/>
                      <w:sz w:val="24"/>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sz w:val="24"/>
                    </w:rPr>
                  </m:ctrlPr>
                </m:dPr>
                <m:e>
                  <m:r>
                    <w:rPr>
                      <w:rFonts w:ascii="Cambria Math"/>
                    </w:rPr>
                    <m:t>0</m:t>
                  </m:r>
                </m:e>
              </m:d>
            </m:oMath>
            <w:r w:rsidRPr="00844A14">
              <w:rPr>
                <w:color w:val="FF0000"/>
              </w:rPr>
              <w:t xml:space="preserve"> and </w:t>
            </w:r>
            <w:r w:rsidRPr="00844A14">
              <w:rPr>
                <w:i/>
                <w:color w:val="FF0000"/>
              </w:rPr>
              <w:t>p0-PUSCH-AlphaSetId</w:t>
            </w:r>
            <w:r w:rsidRPr="00844A14">
              <w:rPr>
                <w:color w:val="FF0000"/>
              </w:rPr>
              <w:t xml:space="preserve"> </w:t>
            </w:r>
            <w:r w:rsidRPr="00844A14">
              <w:rPr>
                <w:i/>
                <w:color w:val="FF0000"/>
              </w:rPr>
              <w:t>= 1</w:t>
            </w:r>
            <w:r w:rsidRPr="00844A14">
              <w:rPr>
                <w:iCs/>
                <w:color w:val="FF0000"/>
              </w:rPr>
              <w:t xml:space="preserve">, </w:t>
            </w:r>
            <m:oMath>
              <m:sSub>
                <m:sSubPr>
                  <m:ctrlPr>
                    <w:rPr>
                      <w:rFonts w:ascii="Cambria Math" w:hAnsi="Cambria Math" w:cs="宋体"/>
                      <w:i/>
                      <w:sz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cs="宋体"/>
                      <w:i/>
                      <w:sz w:val="24"/>
                    </w:rPr>
                  </m:ctrlPr>
                </m:sSubPr>
                <m:e>
                  <m:r>
                    <w:rPr>
                      <w:rFonts w:ascii="Cambria Math" w:hAnsi="Cambria Math"/>
                    </w:rPr>
                    <m:t>q</m:t>
                  </m:r>
                </m:e>
                <m:sub>
                  <m:r>
                    <w:rPr>
                      <w:rFonts w:ascii="Cambria Math" w:hAnsi="Cambria Math"/>
                    </w:rPr>
                    <m:t>d</m:t>
                  </m:r>
                </m:sub>
              </m:sSub>
              <m:r>
                <w:rPr>
                  <w:rFonts w:ascii="Cambria Math" w:hAnsi="Cambria Math"/>
                </w:rPr>
                <m:t>)</m:t>
              </m:r>
            </m:oMath>
            <w:r w:rsidRPr="00844A14">
              <w:rPr>
                <w:color w:val="FF0000"/>
              </w:rPr>
              <w:t xml:space="preserve"> is obtained using </w:t>
            </w:r>
            <w:proofErr w:type="spellStart"/>
            <w:r w:rsidRPr="00844A14">
              <w:rPr>
                <w:i/>
                <w:color w:val="FF0000"/>
              </w:rPr>
              <w:t>pusch</w:t>
            </w:r>
            <w:proofErr w:type="spellEnd"/>
            <w:r w:rsidRPr="00844A14">
              <w:rPr>
                <w:i/>
                <w:color w:val="FF0000"/>
              </w:rPr>
              <w:t>-</w:t>
            </w:r>
            <w:proofErr w:type="spellStart"/>
            <w:r w:rsidRPr="00844A14">
              <w:rPr>
                <w:i/>
                <w:color w:val="FF0000"/>
              </w:rPr>
              <w:t>PathlossReferenceRS</w:t>
            </w:r>
            <w:proofErr w:type="spellEnd"/>
            <w:r w:rsidRPr="00844A14">
              <w:rPr>
                <w:i/>
                <w:color w:val="FF0000"/>
              </w:rPr>
              <w:t>-Id = 1</w:t>
            </w:r>
            <w:r w:rsidRPr="00844A14">
              <w:rPr>
                <w:color w:val="FF0000"/>
              </w:rPr>
              <w:t xml:space="preserve"> if </w:t>
            </w:r>
            <w:r w:rsidRPr="00844A14">
              <w:rPr>
                <w:bCs/>
                <w:iCs/>
                <w:color w:val="FF0000"/>
              </w:rPr>
              <w:t xml:space="preserve">the UE is </w:t>
            </w:r>
            <w:r w:rsidRPr="00844A14">
              <w:rPr>
                <w:bCs/>
                <w:iCs/>
                <w:color w:val="FF0000"/>
                <w:lang w:val="en-US"/>
              </w:rPr>
              <w:t xml:space="preserve">not </w:t>
            </w:r>
            <w:r w:rsidRPr="00844A14">
              <w:rPr>
                <w:bCs/>
                <w:iCs/>
                <w:color w:val="FF0000"/>
              </w:rPr>
              <w:t xml:space="preserve">provided </w:t>
            </w:r>
            <w:proofErr w:type="spellStart"/>
            <w:r w:rsidRPr="00844A14">
              <w:rPr>
                <w:bCs/>
                <w:i/>
                <w:iCs/>
                <w:color w:val="FF0000"/>
              </w:rPr>
              <w:t>enablePL</w:t>
            </w:r>
            <w:proofErr w:type="spellEnd"/>
            <w:r w:rsidRPr="00844A14">
              <w:rPr>
                <w:bCs/>
                <w:i/>
                <w:iCs/>
                <w:color w:val="FF0000"/>
                <w:lang w:val="en-US"/>
              </w:rPr>
              <w:t>-</w:t>
            </w:r>
            <w:r w:rsidRPr="00844A14">
              <w:rPr>
                <w:bCs/>
                <w:i/>
                <w:iCs/>
                <w:color w:val="FF0000"/>
              </w:rPr>
              <w:t>RS</w:t>
            </w:r>
            <w:r w:rsidRPr="00844A14">
              <w:rPr>
                <w:bCs/>
                <w:i/>
                <w:iCs/>
                <w:color w:val="FF0000"/>
                <w:lang w:val="en-US"/>
              </w:rPr>
              <w:t>-U</w:t>
            </w:r>
            <w:proofErr w:type="spellStart"/>
            <w:r w:rsidRPr="00844A14">
              <w:rPr>
                <w:bCs/>
                <w:i/>
                <w:iCs/>
                <w:color w:val="FF0000"/>
              </w:rPr>
              <w:t>pdateForPUSCH</w:t>
            </w:r>
            <w:proofErr w:type="spellEnd"/>
            <w:r w:rsidRPr="00844A14">
              <w:rPr>
                <w:bCs/>
                <w:i/>
                <w:iCs/>
                <w:color w:val="FF0000"/>
                <w:lang w:val="en-US"/>
              </w:rPr>
              <w:t>-</w:t>
            </w:r>
            <w:r w:rsidRPr="00844A14">
              <w:rPr>
                <w:bCs/>
                <w:i/>
                <w:iCs/>
                <w:color w:val="FF0000"/>
              </w:rPr>
              <w:t xml:space="preserve">SRS </w:t>
            </w:r>
            <w:r w:rsidRPr="00844A14">
              <w:rPr>
                <w:bCs/>
                <w:color w:val="FF0000"/>
              </w:rPr>
              <w:t xml:space="preserve">or is obtained </w:t>
            </w:r>
            <w:r w:rsidRPr="00844A14">
              <w:rPr>
                <w:color w:val="FF0000"/>
              </w:rPr>
              <w:t xml:space="preserve">from the </w:t>
            </w:r>
            <w:r w:rsidRPr="00844A14">
              <w:rPr>
                <w:i/>
                <w:color w:val="FF0000"/>
              </w:rPr>
              <w:t>PUSCH-</w:t>
            </w:r>
            <w:proofErr w:type="spellStart"/>
            <w:r w:rsidRPr="00844A14">
              <w:rPr>
                <w:i/>
                <w:color w:val="FF0000"/>
              </w:rPr>
              <w:t>PathlossReferenceRS</w:t>
            </w:r>
            <w:proofErr w:type="spellEnd"/>
            <w:r w:rsidRPr="00844A14">
              <w:rPr>
                <w:i/>
                <w:color w:val="FF0000"/>
              </w:rPr>
              <w:t>-Id</w:t>
            </w:r>
            <w:r w:rsidRPr="00844A14">
              <w:rPr>
                <w:color w:val="FF0000"/>
              </w:rPr>
              <w:t xml:space="preserve"> </w:t>
            </w:r>
            <w:r w:rsidRPr="00844A14">
              <w:rPr>
                <w:rFonts w:eastAsia="MS Mincho"/>
                <w:color w:val="FF0000"/>
              </w:rPr>
              <w:t xml:space="preserve">mapped to </w:t>
            </w:r>
            <w:proofErr w:type="spellStart"/>
            <w:r w:rsidRPr="00844A14">
              <w:rPr>
                <w:i/>
                <w:color w:val="FF0000"/>
              </w:rPr>
              <w:t>sri</w:t>
            </w:r>
            <w:proofErr w:type="spellEnd"/>
            <w:r w:rsidRPr="00844A14">
              <w:rPr>
                <w:i/>
                <w:color w:val="FF0000"/>
              </w:rPr>
              <w:t>-PUSCH-</w:t>
            </w:r>
            <w:proofErr w:type="spellStart"/>
            <w:r w:rsidRPr="00844A14">
              <w:rPr>
                <w:i/>
                <w:color w:val="FF0000"/>
              </w:rPr>
              <w:t>PowerControlId</w:t>
            </w:r>
            <w:proofErr w:type="spellEnd"/>
            <w:r w:rsidRPr="00844A14">
              <w:rPr>
                <w:color w:val="FF0000"/>
              </w:rPr>
              <w:t xml:space="preserve"> = 0 of </w:t>
            </w:r>
            <w:r w:rsidRPr="00844A14">
              <w:rPr>
                <w:i/>
                <w:color w:val="FF0000"/>
              </w:rPr>
              <w:t xml:space="preserve">sri-PUSCH-MappingToAddModList2 </w:t>
            </w:r>
            <w:r w:rsidRPr="00844A14">
              <w:rPr>
                <w:iCs/>
                <w:color w:val="FF0000"/>
              </w:rPr>
              <w:t xml:space="preserve">if </w:t>
            </w:r>
            <w:r w:rsidRPr="00844A14">
              <w:rPr>
                <w:bCs/>
                <w:iCs/>
                <w:color w:val="FF0000"/>
              </w:rPr>
              <w:t>the UE is</w:t>
            </w:r>
            <w:r w:rsidRPr="00844A14">
              <w:rPr>
                <w:bCs/>
                <w:iCs/>
                <w:color w:val="FF0000"/>
                <w:lang w:val="en-US"/>
              </w:rPr>
              <w:t xml:space="preserve"> </w:t>
            </w:r>
            <w:r w:rsidRPr="00844A14">
              <w:rPr>
                <w:bCs/>
                <w:iCs/>
                <w:color w:val="FF0000"/>
              </w:rPr>
              <w:t xml:space="preserve">provided </w:t>
            </w:r>
            <w:proofErr w:type="spellStart"/>
            <w:r w:rsidRPr="00844A14">
              <w:rPr>
                <w:bCs/>
                <w:i/>
                <w:iCs/>
                <w:color w:val="FF0000"/>
              </w:rPr>
              <w:t>enablePL</w:t>
            </w:r>
            <w:proofErr w:type="spellEnd"/>
            <w:r w:rsidRPr="00844A14">
              <w:rPr>
                <w:bCs/>
                <w:i/>
                <w:iCs/>
                <w:color w:val="FF0000"/>
                <w:lang w:val="en-US"/>
              </w:rPr>
              <w:t>-</w:t>
            </w:r>
            <w:r w:rsidRPr="00844A14">
              <w:rPr>
                <w:bCs/>
                <w:i/>
                <w:iCs/>
                <w:color w:val="FF0000"/>
              </w:rPr>
              <w:t>RS</w:t>
            </w:r>
            <w:r w:rsidRPr="00844A14">
              <w:rPr>
                <w:bCs/>
                <w:i/>
                <w:iCs/>
                <w:color w:val="FF0000"/>
                <w:lang w:val="en-US"/>
              </w:rPr>
              <w:t>-U</w:t>
            </w:r>
            <w:proofErr w:type="spellStart"/>
            <w:r w:rsidRPr="00844A14">
              <w:rPr>
                <w:bCs/>
                <w:i/>
                <w:iCs/>
                <w:color w:val="FF0000"/>
              </w:rPr>
              <w:t>pdateForPUSCH</w:t>
            </w:r>
            <w:proofErr w:type="spellEnd"/>
            <w:r w:rsidRPr="00844A14">
              <w:rPr>
                <w:bCs/>
                <w:i/>
                <w:iCs/>
                <w:color w:val="FF0000"/>
                <w:lang w:val="en-US"/>
              </w:rPr>
              <w:t>-</w:t>
            </w:r>
            <w:r w:rsidRPr="00844A14">
              <w:rPr>
                <w:bCs/>
                <w:i/>
                <w:iCs/>
                <w:color w:val="FF0000"/>
              </w:rPr>
              <w:t>SRS</w:t>
            </w:r>
            <w:r w:rsidRPr="00844A14">
              <w:rPr>
                <w:color w:val="FF0000"/>
              </w:rPr>
              <w:t xml:space="preserve">, and </w:t>
            </w:r>
            <m:oMath>
              <m:r>
                <w:rPr>
                  <w:rFonts w:ascii="Cambria Math" w:hAnsi="Cambria Math"/>
                </w:rPr>
                <m:t>l</m:t>
              </m:r>
              <m:r>
                <m:rPr>
                  <m:sty m:val="p"/>
                </m:rPr>
                <w:rPr>
                  <w:rFonts w:ascii="Cambria Math" w:hAnsi="Cambria Math"/>
                </w:rPr>
                <m:t>=1</m:t>
              </m:r>
            </m:oMath>
            <w:r w:rsidRPr="00844A14">
              <w:rPr>
                <w:color w:val="FF0000"/>
              </w:rPr>
              <w:t xml:space="preserve"> if </w:t>
            </w:r>
            <w:r w:rsidRPr="00844A14">
              <w:rPr>
                <w:rFonts w:eastAsia="等线"/>
                <w:color w:val="FF0000"/>
              </w:rPr>
              <w:t xml:space="preserve">the UE is provided </w:t>
            </w:r>
            <w:proofErr w:type="spellStart"/>
            <w:r w:rsidRPr="00844A14">
              <w:rPr>
                <w:color w:val="FF0000"/>
              </w:rPr>
              <w:t>twoPUSCH</w:t>
            </w:r>
            <w:proofErr w:type="spellEnd"/>
            <w:r w:rsidRPr="00844A14">
              <w:rPr>
                <w:color w:val="FF0000"/>
              </w:rPr>
              <w:t>-PC-</w:t>
            </w:r>
            <w:proofErr w:type="spellStart"/>
            <w:r w:rsidRPr="00844A14">
              <w:rPr>
                <w:color w:val="FF0000"/>
              </w:rPr>
              <w:t>AdjustmentStates</w:t>
            </w:r>
            <w:proofErr w:type="spellEnd"/>
            <w:r w:rsidRPr="00844A14">
              <w:rPr>
                <w:color w:val="FF0000"/>
              </w:rPr>
              <w:t xml:space="preserve"> or </w:t>
            </w:r>
            <m:oMath>
              <m:r>
                <w:rPr>
                  <w:rFonts w:ascii="Cambria Math" w:hAnsi="Cambria Math"/>
                </w:rPr>
                <m:t>l</m:t>
              </m:r>
              <m:r>
                <m:rPr>
                  <m:sty m:val="p"/>
                </m:rPr>
                <w:rPr>
                  <w:rFonts w:ascii="Cambria Math" w:hAnsi="Cambria Math"/>
                </w:rPr>
                <m:t>=0</m:t>
              </m:r>
            </m:oMath>
            <w:r w:rsidRPr="00844A14">
              <w:rPr>
                <w:color w:val="FF0000"/>
              </w:rPr>
              <w:t xml:space="preserve"> if </w:t>
            </w:r>
            <w:r w:rsidRPr="00844A14">
              <w:rPr>
                <w:rFonts w:eastAsia="等线"/>
                <w:color w:val="FF0000"/>
              </w:rPr>
              <w:t xml:space="preserve">the UE is not provided </w:t>
            </w:r>
            <w:proofErr w:type="spellStart"/>
            <w:r w:rsidRPr="00844A14">
              <w:rPr>
                <w:color w:val="FF0000"/>
              </w:rPr>
              <w:t>twoPUSCH</w:t>
            </w:r>
            <w:proofErr w:type="spellEnd"/>
            <w:r w:rsidRPr="00844A14">
              <w:rPr>
                <w:color w:val="FF0000"/>
              </w:rPr>
              <w:t>-PC-</w:t>
            </w:r>
            <w:proofErr w:type="spellStart"/>
            <w:r w:rsidRPr="00844A14">
              <w:rPr>
                <w:color w:val="FF0000"/>
              </w:rPr>
              <w:t>AdjustmentStates</w:t>
            </w:r>
            <w:proofErr w:type="spellEnd"/>
            <w:r w:rsidRPr="00844A14">
              <w:rPr>
                <w:color w:val="FF0000"/>
              </w:rPr>
              <w:t>.</w:t>
            </w:r>
          </w:p>
          <w:p w14:paraId="0A5FCFDA" w14:textId="77777777" w:rsidR="00E766C8" w:rsidRPr="00844A14" w:rsidRDefault="00E766C8" w:rsidP="00E766C8">
            <w:pPr>
              <w:pStyle w:val="B1"/>
              <w:rPr>
                <w:color w:val="FF0000"/>
              </w:rPr>
            </w:pPr>
            <w:r>
              <w:t>-</w:t>
            </w:r>
            <w:r>
              <w:tab/>
              <w:t xml:space="preserve">otherwise, if the UE provides a </w:t>
            </w:r>
            <w:r w:rsidRPr="00844A14">
              <w:rPr>
                <w:color w:val="FF0000"/>
              </w:rPr>
              <w:t>first</w:t>
            </w:r>
            <w:r>
              <w:t xml:space="preserve"> Type 1 power headroom report for a </w:t>
            </w:r>
            <w:r>
              <w:rPr>
                <w:lang w:eastAsia="ko-KR"/>
              </w:rPr>
              <w:t xml:space="preserve">reference PUSCH transmission </w:t>
            </w:r>
            <w:r>
              <w:t xml:space="preserve">associated with the first </w:t>
            </w:r>
            <w:r w:rsidRPr="00844A14">
              <w:rPr>
                <w:strike/>
              </w:rPr>
              <w:t xml:space="preserve">RS resource index </w:t>
            </w:r>
            <m:oMath>
              <m:sSub>
                <m:sSubPr>
                  <m:ctrlPr>
                    <w:rPr>
                      <w:rFonts w:ascii="Cambria Math" w:hAnsi="Cambria Math"/>
                      <w:i/>
                      <w:strike/>
                    </w:rPr>
                  </m:ctrlPr>
                </m:sSubPr>
                <m:e>
                  <m:r>
                    <w:rPr>
                      <w:rFonts w:ascii="Cambria Math" w:hAnsi="Cambria Math"/>
                      <w:strike/>
                      <w:lang w:eastAsia="zh-CN"/>
                    </w:rPr>
                    <m:t>q</m:t>
                  </m:r>
                </m:e>
                <m:sub>
                  <m:r>
                    <w:rPr>
                      <w:rFonts w:ascii="Cambria Math" w:hAnsi="Cambria Math"/>
                      <w:strike/>
                      <w:lang w:eastAsia="zh-CN"/>
                    </w:rPr>
                    <m:t>d</m:t>
                  </m:r>
                </m:sub>
              </m:sSub>
            </m:oMath>
            <w:r w:rsidRPr="00844A14">
              <w:rPr>
                <w:color w:val="FF0000"/>
              </w:rPr>
              <w:t>SRS resource set</w:t>
            </w:r>
            <w:r>
              <w:t xml:space="preserve">, the UE provides a </w:t>
            </w:r>
            <w:r w:rsidRPr="00844A14">
              <w:rPr>
                <w:color w:val="FF0000"/>
              </w:rPr>
              <w:t xml:space="preserve">second </w:t>
            </w:r>
            <w:r>
              <w:t xml:space="preserve">Type 1 power headroom report for a reference </w:t>
            </w:r>
            <w:r>
              <w:rPr>
                <w:lang w:eastAsia="ko-KR"/>
              </w:rPr>
              <w:t xml:space="preserve">PUSCH transmission </w:t>
            </w:r>
            <w:r>
              <w:t xml:space="preserve">associated with the second </w:t>
            </w:r>
            <w:r w:rsidRPr="00844A14">
              <w:rPr>
                <w:strike/>
              </w:rPr>
              <w:t xml:space="preserve">RS resource index </w:t>
            </w:r>
            <m:oMath>
              <m:sSub>
                <m:sSubPr>
                  <m:ctrlPr>
                    <w:rPr>
                      <w:rFonts w:ascii="Cambria Math" w:hAnsi="Cambria Math"/>
                      <w:i/>
                      <w:strike/>
                    </w:rPr>
                  </m:ctrlPr>
                </m:sSubPr>
                <m:e>
                  <m:r>
                    <w:rPr>
                      <w:rFonts w:ascii="Cambria Math" w:hAnsi="Cambria Math"/>
                      <w:strike/>
                      <w:lang w:eastAsia="zh-CN"/>
                    </w:rPr>
                    <m:t>q</m:t>
                  </m:r>
                </m:e>
                <m:sub>
                  <m:r>
                    <w:rPr>
                      <w:rFonts w:ascii="Cambria Math" w:hAnsi="Cambria Math"/>
                      <w:strike/>
                      <w:lang w:eastAsia="zh-CN"/>
                    </w:rPr>
                    <m:t>d</m:t>
                  </m:r>
                </m:sub>
              </m:sSub>
            </m:oMath>
            <w:r w:rsidRPr="00844A14">
              <w:rPr>
                <w:strike/>
              </w:rPr>
              <w:t xml:space="preserve"> </w:t>
            </w:r>
            <w:r w:rsidRPr="00844A14">
              <w:rPr>
                <w:color w:val="FF0000"/>
              </w:rPr>
              <w:t xml:space="preserve">SRS resource set, </w:t>
            </w:r>
            <w:proofErr w:type="gramStart"/>
            <w:r w:rsidRPr="00844A14">
              <w:rPr>
                <w:color w:val="FF0000"/>
              </w:rPr>
              <w:t>where</w:t>
            </w:r>
            <w:proofErr w:type="gramEnd"/>
          </w:p>
          <w:p w14:paraId="18B59F3C" w14:textId="77777777" w:rsidR="00E766C8" w:rsidRPr="00844A14" w:rsidRDefault="00E766C8" w:rsidP="00E766C8">
            <w:pPr>
              <w:pStyle w:val="B2"/>
              <w:rPr>
                <w:color w:val="FF0000"/>
              </w:rPr>
            </w:pPr>
            <w:r w:rsidRPr="00844A14">
              <w:rPr>
                <w:color w:val="FF0000"/>
              </w:rPr>
              <w:t>-</w:t>
            </w:r>
            <w:r w:rsidRPr="00844A14">
              <w:rPr>
                <w:color w:val="FF0000"/>
              </w:rPr>
              <w:tab/>
              <w:t xml:space="preserve">the first Type 1 power headroom report is calculated according to the formulation for virtual PHR calculation </w:t>
            </w:r>
            <w:r>
              <w:rPr>
                <w:color w:val="FF0000"/>
              </w:rPr>
              <w:t>above</w:t>
            </w:r>
            <w:r w:rsidRPr="00844A14">
              <w:rPr>
                <w:color w:val="FF0000"/>
              </w:rPr>
              <w:t xml:space="preserve"> where </w:t>
            </w:r>
            <m:oMath>
              <m:sSub>
                <m:sSubPr>
                  <m:ctrlPr>
                    <w:rPr>
                      <w:rFonts w:ascii="Cambria Math" w:hAnsi="Cambria Math" w:cs="宋体"/>
                      <w:iCs/>
                      <w:sz w:val="24"/>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844A14">
              <w:rPr>
                <w:color w:val="FF0000"/>
              </w:rPr>
              <w:t xml:space="preserve"> and </w:t>
            </w:r>
            <m:oMath>
              <m:sSub>
                <m:sSubPr>
                  <m:ctrlPr>
                    <w:rPr>
                      <w:rFonts w:ascii="Cambria Math" w:hAnsi="Cambria Math" w:cs="宋体"/>
                      <w:iCs/>
                      <w:sz w:val="24"/>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sz w:val="24"/>
                    </w:rPr>
                  </m:ctrlPr>
                </m:dPr>
                <m:e>
                  <m:r>
                    <w:rPr>
                      <w:rFonts w:ascii="Cambria Math"/>
                    </w:rPr>
                    <m:t>j</m:t>
                  </m:r>
                </m:e>
              </m:d>
            </m:oMath>
            <w:r w:rsidRPr="00844A14">
              <w:rPr>
                <w:color w:val="FF0000"/>
              </w:rPr>
              <w:t xml:space="preserve"> are obtained using </w:t>
            </w:r>
            <m:oMath>
              <m:sSub>
                <m:sSubPr>
                  <m:ctrlPr>
                    <w:rPr>
                      <w:rFonts w:ascii="Cambria Math" w:hAnsi="Cambria Math" w:cs="宋体"/>
                      <w:iCs/>
                      <w:sz w:val="24"/>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sz w:val="24"/>
                    </w:rPr>
                  </m:ctrlPr>
                </m:dPr>
                <m:e>
                  <m:r>
                    <w:rPr>
                      <w:rFonts w:ascii="Cambria Math"/>
                    </w:rPr>
                    <m:t>0</m:t>
                  </m:r>
                </m:e>
              </m:d>
            </m:oMath>
            <w:r w:rsidRPr="00844A14">
              <w:rPr>
                <w:color w:val="FF0000"/>
              </w:rPr>
              <w:t xml:space="preserve"> and </w:t>
            </w:r>
            <w:r w:rsidRPr="00844A14">
              <w:rPr>
                <w:i/>
                <w:color w:val="FF0000"/>
              </w:rPr>
              <w:t>p0-PUSCH-AlphaSetId</w:t>
            </w:r>
            <w:r w:rsidRPr="00844A14">
              <w:rPr>
                <w:color w:val="FF0000"/>
              </w:rPr>
              <w:t xml:space="preserve"> </w:t>
            </w:r>
            <w:r w:rsidRPr="00844A14">
              <w:rPr>
                <w:i/>
                <w:color w:val="FF0000"/>
              </w:rPr>
              <w:t xml:space="preserve">= </w:t>
            </w:r>
            <w:r w:rsidRPr="00844A14">
              <w:rPr>
                <w:color w:val="FF0000"/>
              </w:rPr>
              <w:t>0</w:t>
            </w:r>
            <w:r w:rsidRPr="00844A14">
              <w:rPr>
                <w:iCs/>
                <w:color w:val="FF0000"/>
              </w:rPr>
              <w:t xml:space="preserve">, </w:t>
            </w:r>
            <m:oMath>
              <m:sSub>
                <m:sSubPr>
                  <m:ctrlPr>
                    <w:rPr>
                      <w:rFonts w:ascii="Cambria Math" w:hAnsi="Cambria Math" w:cs="宋体"/>
                      <w:i/>
                      <w:sz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cs="宋体"/>
                      <w:i/>
                      <w:sz w:val="24"/>
                    </w:rPr>
                  </m:ctrlPr>
                </m:sSubPr>
                <m:e>
                  <m:r>
                    <w:rPr>
                      <w:rFonts w:ascii="Cambria Math" w:hAnsi="Cambria Math"/>
                    </w:rPr>
                    <m:t>q</m:t>
                  </m:r>
                </m:e>
                <m:sub>
                  <m:r>
                    <w:rPr>
                      <w:rFonts w:ascii="Cambria Math" w:hAnsi="Cambria Math"/>
                    </w:rPr>
                    <m:t>d</m:t>
                  </m:r>
                </m:sub>
              </m:sSub>
              <m:r>
                <w:rPr>
                  <w:rFonts w:ascii="Cambria Math" w:hAnsi="Cambria Math"/>
                </w:rPr>
                <m:t>)</m:t>
              </m:r>
            </m:oMath>
            <w:r w:rsidRPr="00844A14">
              <w:rPr>
                <w:color w:val="FF0000"/>
              </w:rPr>
              <w:t xml:space="preserve"> is obtained using </w:t>
            </w:r>
            <w:proofErr w:type="spellStart"/>
            <w:r w:rsidRPr="00844A14">
              <w:rPr>
                <w:i/>
                <w:color w:val="FF0000"/>
              </w:rPr>
              <w:t>pusch</w:t>
            </w:r>
            <w:proofErr w:type="spellEnd"/>
            <w:r w:rsidRPr="00844A14">
              <w:rPr>
                <w:i/>
                <w:color w:val="FF0000"/>
              </w:rPr>
              <w:t>-</w:t>
            </w:r>
            <w:proofErr w:type="spellStart"/>
            <w:r w:rsidRPr="00844A14">
              <w:rPr>
                <w:i/>
                <w:color w:val="FF0000"/>
              </w:rPr>
              <w:t>PathlossReferenceRS</w:t>
            </w:r>
            <w:proofErr w:type="spellEnd"/>
            <w:r w:rsidRPr="00844A14">
              <w:rPr>
                <w:i/>
                <w:color w:val="FF0000"/>
              </w:rPr>
              <w:t xml:space="preserve">-Id = </w:t>
            </w:r>
            <w:r w:rsidRPr="00844A14">
              <w:rPr>
                <w:color w:val="FF0000"/>
              </w:rPr>
              <w:t xml:space="preserve">0 if </w:t>
            </w:r>
            <w:r w:rsidRPr="00844A14">
              <w:rPr>
                <w:bCs/>
                <w:iCs/>
                <w:color w:val="FF0000"/>
              </w:rPr>
              <w:t xml:space="preserve">the UE </w:t>
            </w:r>
            <w:r w:rsidRPr="00844A14">
              <w:rPr>
                <w:bCs/>
                <w:iCs/>
                <w:color w:val="FF0000"/>
              </w:rPr>
              <w:lastRenderedPageBreak/>
              <w:t xml:space="preserve">is </w:t>
            </w:r>
            <w:r w:rsidRPr="00844A14">
              <w:rPr>
                <w:bCs/>
                <w:iCs/>
                <w:color w:val="FF0000"/>
                <w:lang w:val="en-US"/>
              </w:rPr>
              <w:t xml:space="preserve">not </w:t>
            </w:r>
            <w:r w:rsidRPr="00844A14">
              <w:rPr>
                <w:bCs/>
                <w:iCs/>
                <w:color w:val="FF0000"/>
              </w:rPr>
              <w:t xml:space="preserve">provided </w:t>
            </w:r>
            <w:proofErr w:type="spellStart"/>
            <w:r w:rsidRPr="00844A14">
              <w:rPr>
                <w:bCs/>
                <w:i/>
                <w:iCs/>
                <w:color w:val="FF0000"/>
              </w:rPr>
              <w:t>enablePL</w:t>
            </w:r>
            <w:proofErr w:type="spellEnd"/>
            <w:r w:rsidRPr="00844A14">
              <w:rPr>
                <w:bCs/>
                <w:i/>
                <w:iCs/>
                <w:color w:val="FF0000"/>
                <w:lang w:val="en-US"/>
              </w:rPr>
              <w:t>-</w:t>
            </w:r>
            <w:r w:rsidRPr="00844A14">
              <w:rPr>
                <w:bCs/>
                <w:i/>
                <w:iCs/>
                <w:color w:val="FF0000"/>
              </w:rPr>
              <w:t>RS</w:t>
            </w:r>
            <w:r w:rsidRPr="00844A14">
              <w:rPr>
                <w:bCs/>
                <w:i/>
                <w:iCs/>
                <w:color w:val="FF0000"/>
                <w:lang w:val="en-US"/>
              </w:rPr>
              <w:t>-U</w:t>
            </w:r>
            <w:proofErr w:type="spellStart"/>
            <w:r w:rsidRPr="00844A14">
              <w:rPr>
                <w:bCs/>
                <w:i/>
                <w:iCs/>
                <w:color w:val="FF0000"/>
              </w:rPr>
              <w:t>pdateForPUSCH</w:t>
            </w:r>
            <w:proofErr w:type="spellEnd"/>
            <w:r w:rsidRPr="00844A14">
              <w:rPr>
                <w:bCs/>
                <w:i/>
                <w:iCs/>
                <w:color w:val="FF0000"/>
                <w:lang w:val="en-US"/>
              </w:rPr>
              <w:t>-</w:t>
            </w:r>
            <w:r w:rsidRPr="00844A14">
              <w:rPr>
                <w:bCs/>
                <w:i/>
                <w:iCs/>
                <w:color w:val="FF0000"/>
              </w:rPr>
              <w:t xml:space="preserve">SRS </w:t>
            </w:r>
            <w:r w:rsidRPr="00844A14">
              <w:rPr>
                <w:bCs/>
                <w:color w:val="FF0000"/>
              </w:rPr>
              <w:t xml:space="preserve">or is obtained </w:t>
            </w:r>
            <w:r w:rsidRPr="00844A14">
              <w:rPr>
                <w:color w:val="FF0000"/>
              </w:rPr>
              <w:t xml:space="preserve">from the </w:t>
            </w:r>
            <w:r w:rsidRPr="00844A14">
              <w:rPr>
                <w:i/>
                <w:color w:val="FF0000"/>
              </w:rPr>
              <w:t>PUSCH-</w:t>
            </w:r>
            <w:proofErr w:type="spellStart"/>
            <w:r w:rsidRPr="00844A14">
              <w:rPr>
                <w:i/>
                <w:color w:val="FF0000"/>
              </w:rPr>
              <w:t>PathlossReferenceRS</w:t>
            </w:r>
            <w:proofErr w:type="spellEnd"/>
            <w:r w:rsidRPr="00844A14">
              <w:rPr>
                <w:i/>
                <w:color w:val="FF0000"/>
              </w:rPr>
              <w:t>-Id</w:t>
            </w:r>
            <w:r w:rsidRPr="00844A14">
              <w:rPr>
                <w:color w:val="FF0000"/>
              </w:rPr>
              <w:t xml:space="preserve"> </w:t>
            </w:r>
            <w:r w:rsidRPr="00844A14">
              <w:rPr>
                <w:rFonts w:eastAsia="MS Mincho"/>
                <w:color w:val="FF0000"/>
              </w:rPr>
              <w:t xml:space="preserve">mapped to </w:t>
            </w:r>
            <w:proofErr w:type="spellStart"/>
            <w:r w:rsidRPr="00844A14">
              <w:rPr>
                <w:i/>
                <w:color w:val="FF0000"/>
              </w:rPr>
              <w:t>sri</w:t>
            </w:r>
            <w:proofErr w:type="spellEnd"/>
            <w:r w:rsidRPr="00844A14">
              <w:rPr>
                <w:i/>
                <w:color w:val="FF0000"/>
              </w:rPr>
              <w:t>-PUSCH-</w:t>
            </w:r>
            <w:proofErr w:type="spellStart"/>
            <w:r w:rsidRPr="00844A14">
              <w:rPr>
                <w:i/>
                <w:color w:val="FF0000"/>
              </w:rPr>
              <w:t>PowerControlId</w:t>
            </w:r>
            <w:proofErr w:type="spellEnd"/>
            <w:r w:rsidRPr="00844A14">
              <w:rPr>
                <w:color w:val="FF0000"/>
              </w:rPr>
              <w:t xml:space="preserve"> = 0 of </w:t>
            </w:r>
            <w:proofErr w:type="spellStart"/>
            <w:r w:rsidRPr="00844A14">
              <w:rPr>
                <w:i/>
                <w:color w:val="FF0000"/>
              </w:rPr>
              <w:t>sri</w:t>
            </w:r>
            <w:proofErr w:type="spellEnd"/>
            <w:r w:rsidRPr="00844A14">
              <w:rPr>
                <w:i/>
                <w:color w:val="FF0000"/>
              </w:rPr>
              <w:t>-PUSCH-</w:t>
            </w:r>
            <w:proofErr w:type="spellStart"/>
            <w:r w:rsidRPr="00844A14">
              <w:rPr>
                <w:i/>
                <w:color w:val="FF0000"/>
              </w:rPr>
              <w:t>MappingToAddModList</w:t>
            </w:r>
            <w:proofErr w:type="spellEnd"/>
            <w:r w:rsidRPr="00844A14">
              <w:rPr>
                <w:i/>
                <w:color w:val="FF0000"/>
              </w:rPr>
              <w:t xml:space="preserve"> </w:t>
            </w:r>
            <w:r w:rsidRPr="00844A14">
              <w:rPr>
                <w:iCs/>
                <w:color w:val="FF0000"/>
              </w:rPr>
              <w:t xml:space="preserve">if </w:t>
            </w:r>
            <w:r w:rsidRPr="00844A14">
              <w:rPr>
                <w:bCs/>
                <w:iCs/>
                <w:color w:val="FF0000"/>
              </w:rPr>
              <w:t>the UE is</w:t>
            </w:r>
            <w:r w:rsidRPr="00844A14">
              <w:rPr>
                <w:bCs/>
                <w:iCs/>
                <w:color w:val="FF0000"/>
                <w:lang w:val="en-US"/>
              </w:rPr>
              <w:t xml:space="preserve"> </w:t>
            </w:r>
            <w:r w:rsidRPr="00844A14">
              <w:rPr>
                <w:bCs/>
                <w:iCs/>
                <w:color w:val="FF0000"/>
              </w:rPr>
              <w:t xml:space="preserve">provided </w:t>
            </w:r>
            <w:proofErr w:type="spellStart"/>
            <w:r w:rsidRPr="00844A14">
              <w:rPr>
                <w:bCs/>
                <w:i/>
                <w:iCs/>
                <w:color w:val="FF0000"/>
              </w:rPr>
              <w:t>enablePL</w:t>
            </w:r>
            <w:proofErr w:type="spellEnd"/>
            <w:r w:rsidRPr="00844A14">
              <w:rPr>
                <w:bCs/>
                <w:i/>
                <w:iCs/>
                <w:color w:val="FF0000"/>
                <w:lang w:val="en-US"/>
              </w:rPr>
              <w:t>-</w:t>
            </w:r>
            <w:r w:rsidRPr="00844A14">
              <w:rPr>
                <w:bCs/>
                <w:i/>
                <w:iCs/>
                <w:color w:val="FF0000"/>
              </w:rPr>
              <w:t>RS</w:t>
            </w:r>
            <w:r w:rsidRPr="00844A14">
              <w:rPr>
                <w:bCs/>
                <w:i/>
                <w:iCs/>
                <w:color w:val="FF0000"/>
                <w:lang w:val="en-US"/>
              </w:rPr>
              <w:t>-U</w:t>
            </w:r>
            <w:proofErr w:type="spellStart"/>
            <w:r w:rsidRPr="00844A14">
              <w:rPr>
                <w:bCs/>
                <w:i/>
                <w:iCs/>
                <w:color w:val="FF0000"/>
              </w:rPr>
              <w:t>pdateForPUSCH</w:t>
            </w:r>
            <w:proofErr w:type="spellEnd"/>
            <w:r w:rsidRPr="00844A14">
              <w:rPr>
                <w:bCs/>
                <w:i/>
                <w:iCs/>
                <w:color w:val="FF0000"/>
                <w:lang w:val="en-US"/>
              </w:rPr>
              <w:t>-</w:t>
            </w:r>
            <w:r w:rsidRPr="00844A14">
              <w:rPr>
                <w:bCs/>
                <w:i/>
                <w:iCs/>
                <w:color w:val="FF0000"/>
              </w:rPr>
              <w:t>SRS</w:t>
            </w:r>
            <w:r w:rsidRPr="00844A14">
              <w:rPr>
                <w:color w:val="FF0000"/>
              </w:rPr>
              <w:t xml:space="preserve">, and </w:t>
            </w:r>
            <m:oMath>
              <m:r>
                <w:rPr>
                  <w:rFonts w:ascii="Cambria Math" w:hAnsi="Cambria Math"/>
                </w:rPr>
                <m:t>l=0</m:t>
              </m:r>
            </m:oMath>
            <w:r w:rsidRPr="00844A14">
              <w:rPr>
                <w:color w:val="FF0000"/>
              </w:rPr>
              <w:t>.</w:t>
            </w:r>
          </w:p>
          <w:p w14:paraId="0AAA8DC0" w14:textId="77777777" w:rsidR="00E766C8" w:rsidRPr="00844A14" w:rsidRDefault="00E766C8" w:rsidP="00E766C8">
            <w:pPr>
              <w:pStyle w:val="B2"/>
              <w:rPr>
                <w:color w:val="FF0000"/>
              </w:rPr>
            </w:pPr>
            <w:r w:rsidRPr="00844A14">
              <w:rPr>
                <w:color w:val="FF0000"/>
              </w:rPr>
              <w:t>-</w:t>
            </w:r>
            <w:r w:rsidRPr="00844A14">
              <w:rPr>
                <w:color w:val="FF0000"/>
              </w:rPr>
              <w:tab/>
              <w:t xml:space="preserve">the second Type 1 power headroom report is calculated according to the formulation for virtual PHR calculation </w:t>
            </w:r>
            <w:r>
              <w:rPr>
                <w:color w:val="FF0000"/>
              </w:rPr>
              <w:t>above</w:t>
            </w:r>
            <w:r w:rsidRPr="00844A14">
              <w:rPr>
                <w:color w:val="FF0000"/>
              </w:rPr>
              <w:t xml:space="preserve"> where </w:t>
            </w:r>
            <m:oMath>
              <m:sSub>
                <m:sSubPr>
                  <m:ctrlPr>
                    <w:rPr>
                      <w:rFonts w:ascii="Cambria Math" w:hAnsi="Cambria Math" w:cs="宋体"/>
                      <w:iCs/>
                      <w:sz w:val="24"/>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844A14">
              <w:rPr>
                <w:color w:val="FF0000"/>
              </w:rPr>
              <w:t xml:space="preserve"> and </w:t>
            </w:r>
            <m:oMath>
              <m:sSub>
                <m:sSubPr>
                  <m:ctrlPr>
                    <w:rPr>
                      <w:rFonts w:ascii="Cambria Math" w:hAnsi="Cambria Math" w:cs="宋体"/>
                      <w:iCs/>
                      <w:sz w:val="24"/>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sz w:val="24"/>
                    </w:rPr>
                  </m:ctrlPr>
                </m:dPr>
                <m:e>
                  <m:r>
                    <w:rPr>
                      <w:rFonts w:ascii="Cambria Math"/>
                    </w:rPr>
                    <m:t>j</m:t>
                  </m:r>
                </m:e>
              </m:d>
            </m:oMath>
            <w:r w:rsidRPr="00844A14">
              <w:rPr>
                <w:color w:val="FF0000"/>
              </w:rPr>
              <w:t xml:space="preserve"> are obtained using </w:t>
            </w:r>
            <m:oMath>
              <m:sSub>
                <m:sSubPr>
                  <m:ctrlPr>
                    <w:rPr>
                      <w:rFonts w:ascii="Cambria Math" w:hAnsi="Cambria Math" w:cs="宋体"/>
                      <w:iCs/>
                      <w:sz w:val="24"/>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cs="宋体"/>
                      <w:sz w:val="24"/>
                    </w:rPr>
                  </m:ctrlPr>
                </m:dPr>
                <m:e>
                  <m:r>
                    <w:rPr>
                      <w:rFonts w:ascii="Cambria Math"/>
                    </w:rPr>
                    <m:t>0</m:t>
                  </m:r>
                </m:e>
              </m:d>
            </m:oMath>
            <w:r w:rsidRPr="00844A14">
              <w:rPr>
                <w:color w:val="FF0000"/>
              </w:rPr>
              <w:t xml:space="preserve"> and </w:t>
            </w:r>
            <w:r w:rsidRPr="00844A14">
              <w:rPr>
                <w:i/>
                <w:color w:val="FF0000"/>
              </w:rPr>
              <w:t>p0-PUSCH-AlphaSetId</w:t>
            </w:r>
            <w:r w:rsidRPr="00844A14">
              <w:rPr>
                <w:color w:val="FF0000"/>
              </w:rPr>
              <w:t xml:space="preserve"> </w:t>
            </w:r>
            <w:r w:rsidRPr="00844A14">
              <w:rPr>
                <w:i/>
                <w:color w:val="FF0000"/>
              </w:rPr>
              <w:t>= 1</w:t>
            </w:r>
            <w:r w:rsidRPr="00844A14">
              <w:rPr>
                <w:iCs/>
                <w:color w:val="FF0000"/>
              </w:rPr>
              <w:t xml:space="preserve">, </w:t>
            </w:r>
            <m:oMath>
              <m:sSub>
                <m:sSubPr>
                  <m:ctrlPr>
                    <w:rPr>
                      <w:rFonts w:ascii="Cambria Math" w:hAnsi="Cambria Math" w:cs="宋体"/>
                      <w:i/>
                      <w:sz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cs="宋体"/>
                      <w:i/>
                      <w:sz w:val="24"/>
                    </w:rPr>
                  </m:ctrlPr>
                </m:sSubPr>
                <m:e>
                  <m:r>
                    <w:rPr>
                      <w:rFonts w:ascii="Cambria Math" w:hAnsi="Cambria Math"/>
                    </w:rPr>
                    <m:t>q</m:t>
                  </m:r>
                </m:e>
                <m:sub>
                  <m:r>
                    <w:rPr>
                      <w:rFonts w:ascii="Cambria Math" w:hAnsi="Cambria Math"/>
                    </w:rPr>
                    <m:t>d</m:t>
                  </m:r>
                </m:sub>
              </m:sSub>
              <m:r>
                <w:rPr>
                  <w:rFonts w:ascii="Cambria Math" w:hAnsi="Cambria Math"/>
                </w:rPr>
                <m:t>)</m:t>
              </m:r>
            </m:oMath>
            <w:r w:rsidRPr="00844A14">
              <w:rPr>
                <w:color w:val="FF0000"/>
              </w:rPr>
              <w:t xml:space="preserve"> is obtained using </w:t>
            </w:r>
            <w:proofErr w:type="spellStart"/>
            <w:r w:rsidRPr="00844A14">
              <w:rPr>
                <w:i/>
                <w:color w:val="FF0000"/>
              </w:rPr>
              <w:t>pusch</w:t>
            </w:r>
            <w:proofErr w:type="spellEnd"/>
            <w:r w:rsidRPr="00844A14">
              <w:rPr>
                <w:i/>
                <w:color w:val="FF0000"/>
              </w:rPr>
              <w:t>-</w:t>
            </w:r>
            <w:proofErr w:type="spellStart"/>
            <w:r w:rsidRPr="00844A14">
              <w:rPr>
                <w:i/>
                <w:color w:val="FF0000"/>
              </w:rPr>
              <w:t>PathlossReferenceRS</w:t>
            </w:r>
            <w:proofErr w:type="spellEnd"/>
            <w:r w:rsidRPr="00844A14">
              <w:rPr>
                <w:i/>
                <w:color w:val="FF0000"/>
              </w:rPr>
              <w:t>-Id = 1</w:t>
            </w:r>
            <w:r w:rsidRPr="00844A14">
              <w:rPr>
                <w:color w:val="FF0000"/>
              </w:rPr>
              <w:t xml:space="preserve"> if </w:t>
            </w:r>
            <w:r w:rsidRPr="00844A14">
              <w:rPr>
                <w:bCs/>
                <w:iCs/>
                <w:color w:val="FF0000"/>
              </w:rPr>
              <w:t xml:space="preserve">the UE is </w:t>
            </w:r>
            <w:r w:rsidRPr="00844A14">
              <w:rPr>
                <w:bCs/>
                <w:iCs/>
                <w:color w:val="FF0000"/>
                <w:lang w:val="en-US"/>
              </w:rPr>
              <w:t xml:space="preserve">not </w:t>
            </w:r>
            <w:r w:rsidRPr="00844A14">
              <w:rPr>
                <w:bCs/>
                <w:iCs/>
                <w:color w:val="FF0000"/>
              </w:rPr>
              <w:t xml:space="preserve">provided </w:t>
            </w:r>
            <w:proofErr w:type="spellStart"/>
            <w:r w:rsidRPr="00844A14">
              <w:rPr>
                <w:bCs/>
                <w:i/>
                <w:iCs/>
                <w:color w:val="FF0000"/>
              </w:rPr>
              <w:t>enablePL</w:t>
            </w:r>
            <w:proofErr w:type="spellEnd"/>
            <w:r w:rsidRPr="00844A14">
              <w:rPr>
                <w:bCs/>
                <w:i/>
                <w:iCs/>
                <w:color w:val="FF0000"/>
                <w:lang w:val="en-US"/>
              </w:rPr>
              <w:t>-</w:t>
            </w:r>
            <w:r w:rsidRPr="00844A14">
              <w:rPr>
                <w:bCs/>
                <w:i/>
                <w:iCs/>
                <w:color w:val="FF0000"/>
              </w:rPr>
              <w:t>RS</w:t>
            </w:r>
            <w:r w:rsidRPr="00844A14">
              <w:rPr>
                <w:bCs/>
                <w:i/>
                <w:iCs/>
                <w:color w:val="FF0000"/>
                <w:lang w:val="en-US"/>
              </w:rPr>
              <w:t>-U</w:t>
            </w:r>
            <w:proofErr w:type="spellStart"/>
            <w:r w:rsidRPr="00844A14">
              <w:rPr>
                <w:bCs/>
                <w:i/>
                <w:iCs/>
                <w:color w:val="FF0000"/>
              </w:rPr>
              <w:t>pdateForPUSCH</w:t>
            </w:r>
            <w:proofErr w:type="spellEnd"/>
            <w:r w:rsidRPr="00844A14">
              <w:rPr>
                <w:bCs/>
                <w:i/>
                <w:iCs/>
                <w:color w:val="FF0000"/>
                <w:lang w:val="en-US"/>
              </w:rPr>
              <w:t>-</w:t>
            </w:r>
            <w:r w:rsidRPr="00844A14">
              <w:rPr>
                <w:bCs/>
                <w:i/>
                <w:iCs/>
                <w:color w:val="FF0000"/>
              </w:rPr>
              <w:t xml:space="preserve">SRS </w:t>
            </w:r>
            <w:r w:rsidRPr="00844A14">
              <w:rPr>
                <w:bCs/>
                <w:color w:val="FF0000"/>
              </w:rPr>
              <w:t xml:space="preserve">or is obtained </w:t>
            </w:r>
            <w:r w:rsidRPr="00844A14">
              <w:rPr>
                <w:color w:val="FF0000"/>
              </w:rPr>
              <w:t xml:space="preserve">from the </w:t>
            </w:r>
            <w:r w:rsidRPr="00844A14">
              <w:rPr>
                <w:i/>
                <w:color w:val="FF0000"/>
              </w:rPr>
              <w:t>PUSCH-</w:t>
            </w:r>
            <w:proofErr w:type="spellStart"/>
            <w:r w:rsidRPr="00844A14">
              <w:rPr>
                <w:i/>
                <w:color w:val="FF0000"/>
              </w:rPr>
              <w:t>PathlossReferenceRS</w:t>
            </w:r>
            <w:proofErr w:type="spellEnd"/>
            <w:r w:rsidRPr="00844A14">
              <w:rPr>
                <w:i/>
                <w:color w:val="FF0000"/>
              </w:rPr>
              <w:t>-Id</w:t>
            </w:r>
            <w:r w:rsidRPr="00844A14">
              <w:rPr>
                <w:color w:val="FF0000"/>
              </w:rPr>
              <w:t xml:space="preserve"> </w:t>
            </w:r>
            <w:r w:rsidRPr="00844A14">
              <w:rPr>
                <w:rFonts w:eastAsia="MS Mincho"/>
                <w:color w:val="FF0000"/>
              </w:rPr>
              <w:t xml:space="preserve">mapped to </w:t>
            </w:r>
            <w:proofErr w:type="spellStart"/>
            <w:r w:rsidRPr="00844A14">
              <w:rPr>
                <w:i/>
                <w:color w:val="FF0000"/>
              </w:rPr>
              <w:t>sri</w:t>
            </w:r>
            <w:proofErr w:type="spellEnd"/>
            <w:r w:rsidRPr="00844A14">
              <w:rPr>
                <w:i/>
                <w:color w:val="FF0000"/>
              </w:rPr>
              <w:t>-PUSCH-</w:t>
            </w:r>
            <w:proofErr w:type="spellStart"/>
            <w:r w:rsidRPr="00844A14">
              <w:rPr>
                <w:i/>
                <w:color w:val="FF0000"/>
              </w:rPr>
              <w:t>PowerControlId</w:t>
            </w:r>
            <w:proofErr w:type="spellEnd"/>
            <w:r w:rsidRPr="00844A14">
              <w:rPr>
                <w:color w:val="FF0000"/>
              </w:rPr>
              <w:t xml:space="preserve"> = 0 of </w:t>
            </w:r>
            <w:r w:rsidRPr="00844A14">
              <w:rPr>
                <w:i/>
                <w:color w:val="FF0000"/>
              </w:rPr>
              <w:t xml:space="preserve">sri-PUSCH-MappingToAddModList2 </w:t>
            </w:r>
            <w:r w:rsidRPr="00844A14">
              <w:rPr>
                <w:iCs/>
                <w:color w:val="FF0000"/>
              </w:rPr>
              <w:t xml:space="preserve">if </w:t>
            </w:r>
            <w:r w:rsidRPr="00844A14">
              <w:rPr>
                <w:bCs/>
                <w:iCs/>
                <w:color w:val="FF0000"/>
              </w:rPr>
              <w:t>the UE is</w:t>
            </w:r>
            <w:r w:rsidRPr="00844A14">
              <w:rPr>
                <w:bCs/>
                <w:iCs/>
                <w:color w:val="FF0000"/>
                <w:lang w:val="en-US"/>
              </w:rPr>
              <w:t xml:space="preserve"> </w:t>
            </w:r>
            <w:r w:rsidRPr="00844A14">
              <w:rPr>
                <w:bCs/>
                <w:iCs/>
                <w:color w:val="FF0000"/>
              </w:rPr>
              <w:t xml:space="preserve">provided </w:t>
            </w:r>
            <w:proofErr w:type="spellStart"/>
            <w:r w:rsidRPr="00844A14">
              <w:rPr>
                <w:bCs/>
                <w:i/>
                <w:iCs/>
                <w:color w:val="FF0000"/>
              </w:rPr>
              <w:t>enablePL</w:t>
            </w:r>
            <w:proofErr w:type="spellEnd"/>
            <w:r w:rsidRPr="00844A14">
              <w:rPr>
                <w:bCs/>
                <w:i/>
                <w:iCs/>
                <w:color w:val="FF0000"/>
                <w:lang w:val="en-US"/>
              </w:rPr>
              <w:t>-</w:t>
            </w:r>
            <w:r w:rsidRPr="00844A14">
              <w:rPr>
                <w:bCs/>
                <w:i/>
                <w:iCs/>
                <w:color w:val="FF0000"/>
              </w:rPr>
              <w:t>RS</w:t>
            </w:r>
            <w:r w:rsidRPr="00844A14">
              <w:rPr>
                <w:bCs/>
                <w:i/>
                <w:iCs/>
                <w:color w:val="FF0000"/>
                <w:lang w:val="en-US"/>
              </w:rPr>
              <w:t>-U</w:t>
            </w:r>
            <w:proofErr w:type="spellStart"/>
            <w:r w:rsidRPr="00844A14">
              <w:rPr>
                <w:bCs/>
                <w:i/>
                <w:iCs/>
                <w:color w:val="FF0000"/>
              </w:rPr>
              <w:t>pdateForPUSCH</w:t>
            </w:r>
            <w:proofErr w:type="spellEnd"/>
            <w:r w:rsidRPr="00844A14">
              <w:rPr>
                <w:bCs/>
                <w:i/>
                <w:iCs/>
                <w:color w:val="FF0000"/>
                <w:lang w:val="en-US"/>
              </w:rPr>
              <w:t>-</w:t>
            </w:r>
            <w:r w:rsidRPr="00844A14">
              <w:rPr>
                <w:bCs/>
                <w:i/>
                <w:iCs/>
                <w:color w:val="FF0000"/>
              </w:rPr>
              <w:t>SRS</w:t>
            </w:r>
            <w:r w:rsidRPr="00844A14">
              <w:rPr>
                <w:color w:val="FF0000"/>
              </w:rPr>
              <w:t xml:space="preserve">, and </w:t>
            </w:r>
            <m:oMath>
              <m:r>
                <w:rPr>
                  <w:rFonts w:ascii="Cambria Math" w:hAnsi="Cambria Math"/>
                </w:rPr>
                <m:t>l</m:t>
              </m:r>
              <m:r>
                <m:rPr>
                  <m:sty m:val="p"/>
                </m:rPr>
                <w:rPr>
                  <w:rFonts w:ascii="Cambria Math" w:hAnsi="Cambria Math"/>
                </w:rPr>
                <m:t>=1</m:t>
              </m:r>
            </m:oMath>
            <w:r w:rsidRPr="00844A14">
              <w:rPr>
                <w:color w:val="FF0000"/>
              </w:rPr>
              <w:t xml:space="preserve"> if </w:t>
            </w:r>
            <w:r w:rsidRPr="00844A14">
              <w:rPr>
                <w:rFonts w:eastAsia="等线"/>
                <w:color w:val="FF0000"/>
              </w:rPr>
              <w:t xml:space="preserve">the UE is provided </w:t>
            </w:r>
            <w:proofErr w:type="spellStart"/>
            <w:r w:rsidRPr="00844A14">
              <w:rPr>
                <w:color w:val="FF0000"/>
              </w:rPr>
              <w:t>twoPUSCH</w:t>
            </w:r>
            <w:proofErr w:type="spellEnd"/>
            <w:r w:rsidRPr="00844A14">
              <w:rPr>
                <w:color w:val="FF0000"/>
              </w:rPr>
              <w:t>-PC-</w:t>
            </w:r>
            <w:proofErr w:type="spellStart"/>
            <w:r w:rsidRPr="00844A14">
              <w:rPr>
                <w:color w:val="FF0000"/>
              </w:rPr>
              <w:t>AdjustmentStates</w:t>
            </w:r>
            <w:proofErr w:type="spellEnd"/>
            <w:r w:rsidRPr="00844A14">
              <w:rPr>
                <w:color w:val="FF0000"/>
              </w:rPr>
              <w:t xml:space="preserve"> or </w:t>
            </w:r>
            <m:oMath>
              <m:r>
                <w:rPr>
                  <w:rFonts w:ascii="Cambria Math" w:hAnsi="Cambria Math"/>
                </w:rPr>
                <m:t>l</m:t>
              </m:r>
              <m:r>
                <m:rPr>
                  <m:sty m:val="p"/>
                </m:rPr>
                <w:rPr>
                  <w:rFonts w:ascii="Cambria Math" w:hAnsi="Cambria Math"/>
                </w:rPr>
                <m:t>=0</m:t>
              </m:r>
            </m:oMath>
            <w:r w:rsidRPr="00844A14">
              <w:rPr>
                <w:color w:val="FF0000"/>
              </w:rPr>
              <w:t xml:space="preserve"> if </w:t>
            </w:r>
            <w:r w:rsidRPr="00844A14">
              <w:rPr>
                <w:rFonts w:eastAsia="等线"/>
                <w:color w:val="FF0000"/>
              </w:rPr>
              <w:t xml:space="preserve">the UE is not provided </w:t>
            </w:r>
            <w:proofErr w:type="spellStart"/>
            <w:r w:rsidRPr="00844A14">
              <w:rPr>
                <w:color w:val="FF0000"/>
              </w:rPr>
              <w:t>twoPUSCH</w:t>
            </w:r>
            <w:proofErr w:type="spellEnd"/>
            <w:r w:rsidRPr="00844A14">
              <w:rPr>
                <w:color w:val="FF0000"/>
              </w:rPr>
              <w:t>-PC-</w:t>
            </w:r>
            <w:proofErr w:type="spellStart"/>
            <w:r w:rsidRPr="00844A14">
              <w:rPr>
                <w:color w:val="FF0000"/>
              </w:rPr>
              <w:t>AdjustmentStates</w:t>
            </w:r>
            <w:proofErr w:type="spellEnd"/>
            <w:r w:rsidRPr="00844A14">
              <w:rPr>
                <w:color w:val="FF0000"/>
              </w:rPr>
              <w:t>.</w:t>
            </w:r>
          </w:p>
          <w:p w14:paraId="56219A12" w14:textId="4C0CC721" w:rsidR="00E766C8" w:rsidRDefault="00E766C8" w:rsidP="005938D7">
            <w:pPr>
              <w:jc w:val="center"/>
              <w:rPr>
                <w:rFonts w:eastAsia="宋体"/>
                <w:iCs/>
                <w:lang w:val="en-GB" w:eastAsia="zh-CN"/>
              </w:rPr>
            </w:pPr>
            <w:r w:rsidRPr="00844A14">
              <w:rPr>
                <w:rFonts w:eastAsia="宋体"/>
                <w:color w:val="FF0000"/>
                <w:sz w:val="24"/>
                <w:szCs w:val="28"/>
                <w:lang w:eastAsia="zh-CN"/>
              </w:rPr>
              <w:t xml:space="preserve">&lt; </w:t>
            </w:r>
            <w:r w:rsidRPr="00844A14">
              <w:rPr>
                <w:rFonts w:eastAsia="宋体"/>
                <w:color w:val="FF0000"/>
                <w:sz w:val="24"/>
                <w:szCs w:val="28"/>
              </w:rPr>
              <w:t>Unchanged parts are omitted</w:t>
            </w:r>
            <w:r w:rsidRPr="00844A14">
              <w:rPr>
                <w:rFonts w:eastAsia="宋体"/>
                <w:color w:val="FF0000"/>
                <w:sz w:val="24"/>
                <w:szCs w:val="28"/>
                <w:lang w:eastAsia="zh-CN"/>
              </w:rPr>
              <w:t xml:space="preserve"> &gt;</w:t>
            </w:r>
          </w:p>
        </w:tc>
      </w:tr>
    </w:tbl>
    <w:p w14:paraId="7699B02F" w14:textId="77777777" w:rsidR="00E766C8" w:rsidRDefault="00E766C8" w:rsidP="00E766C8">
      <w:pPr>
        <w:rPr>
          <w:rFonts w:eastAsia="宋体"/>
          <w:iCs/>
          <w:lang w:val="en-GB" w:eastAsia="zh-CN"/>
        </w:rPr>
      </w:pPr>
    </w:p>
    <w:p w14:paraId="1169C31B" w14:textId="28960389" w:rsidR="00EF54A0" w:rsidRDefault="005938D7" w:rsidP="00EF54A0">
      <w:pPr>
        <w:pStyle w:val="2"/>
      </w:pPr>
      <w:r>
        <w:rPr>
          <w:lang w:eastAsia="zh-CN"/>
        </w:rPr>
        <w:t xml:space="preserve">Remaining issues </w:t>
      </w:r>
      <w:r>
        <w:t>on</w:t>
      </w:r>
      <w:r w:rsidR="00EF54A0">
        <w:t xml:space="preserve"> beam management for multi-TRP</w:t>
      </w:r>
      <w:r>
        <w:t xml:space="preserve"> </w:t>
      </w:r>
      <w:r>
        <w:rPr>
          <w:lang w:eastAsia="zh-CN"/>
        </w:rPr>
        <w:t>e</w:t>
      </w:r>
      <w:r>
        <w:t>nhancements</w:t>
      </w:r>
    </w:p>
    <w:p w14:paraId="210D636D" w14:textId="3298AB45" w:rsidR="005938D7" w:rsidRPr="005938D7" w:rsidRDefault="005938D7" w:rsidP="005938D7">
      <w:pPr>
        <w:pStyle w:val="3"/>
        <w:ind w:left="720"/>
      </w:pPr>
      <w:r w:rsidRPr="005938D7">
        <w:t>Remaining issue</w:t>
      </w:r>
      <w:r>
        <w:t>s on</w:t>
      </w:r>
      <w:r w:rsidRPr="005938D7">
        <w:t xml:space="preserve"> group-based beam reporting</w:t>
      </w:r>
    </w:p>
    <w:p w14:paraId="2042A6FF" w14:textId="77777777" w:rsidR="005938D7" w:rsidRDefault="005938D7" w:rsidP="005938D7">
      <w:pPr>
        <w:rPr>
          <w:lang w:eastAsia="zh-CN"/>
        </w:rPr>
      </w:pPr>
      <w:r>
        <w:rPr>
          <w:lang w:eastAsia="zh-CN"/>
        </w:rPr>
        <w:t xml:space="preserve">One FFS point for group-based beam reporting is how to report the CRI when different value(s) of repetition in different CSI Resource Sets are configured as the achieved agreement </w:t>
      </w:r>
    </w:p>
    <w:tbl>
      <w:tblPr>
        <w:tblStyle w:val="ad"/>
        <w:tblW w:w="0" w:type="auto"/>
        <w:tblLook w:val="04A0" w:firstRow="1" w:lastRow="0" w:firstColumn="1" w:lastColumn="0" w:noHBand="0" w:noVBand="1"/>
      </w:tblPr>
      <w:tblGrid>
        <w:gridCol w:w="9307"/>
      </w:tblGrid>
      <w:tr w:rsidR="005938D7" w14:paraId="3DEC0CA3" w14:textId="77777777" w:rsidTr="005938D7">
        <w:tc>
          <w:tcPr>
            <w:tcW w:w="9307" w:type="dxa"/>
          </w:tcPr>
          <w:p w14:paraId="0CCA2C4A" w14:textId="77777777" w:rsidR="005938D7" w:rsidRPr="00ED0DDE" w:rsidRDefault="005938D7" w:rsidP="005938D7">
            <w:pPr>
              <w:rPr>
                <w:rFonts w:eastAsia="Malgun Gothic" w:cs="Times"/>
                <w:b/>
                <w:bCs/>
                <w:lang w:eastAsia="zh-CN"/>
              </w:rPr>
            </w:pPr>
            <w:r w:rsidRPr="00ED0DDE">
              <w:rPr>
                <w:rFonts w:cs="Times"/>
                <w:b/>
                <w:bCs/>
                <w:highlight w:val="green"/>
                <w:lang w:eastAsia="zh-CN"/>
              </w:rPr>
              <w:t>Agreement</w:t>
            </w:r>
          </w:p>
          <w:p w14:paraId="4311C1F0" w14:textId="77777777" w:rsidR="005938D7" w:rsidRPr="00ED0DDE" w:rsidRDefault="005938D7" w:rsidP="005938D7">
            <w:r w:rsidRPr="00ED0DDE">
              <w:t>When the higher layer parameter groupBasedBeamReporting-r17 in CSI -</w:t>
            </w:r>
            <w:proofErr w:type="spellStart"/>
            <w:r w:rsidRPr="00ED0DDE">
              <w:t>ReportConfig</w:t>
            </w:r>
            <w:proofErr w:type="spellEnd"/>
            <w:r w:rsidRPr="00ED0DDE">
              <w:t xml:space="preserve"> is configured, the UE can be configured with the same or different value(s) of repetition in different CSI Resource Sets.</w:t>
            </w:r>
          </w:p>
          <w:p w14:paraId="1B49F0BA" w14:textId="77777777" w:rsidR="005938D7" w:rsidRPr="00ED0DDE" w:rsidRDefault="005938D7" w:rsidP="00D011EC">
            <w:pPr>
              <w:pStyle w:val="af2"/>
              <w:numPr>
                <w:ilvl w:val="0"/>
                <w:numId w:val="18"/>
              </w:numPr>
              <w:overflowPunct w:val="0"/>
              <w:autoSpaceDE w:val="0"/>
              <w:autoSpaceDN w:val="0"/>
              <w:adjustRightInd w:val="0"/>
              <w:snapToGrid/>
              <w:spacing w:after="180" w:line="240" w:lineRule="auto"/>
              <w:contextualSpacing/>
              <w:textAlignment w:val="baseline"/>
              <w:rPr>
                <w:rStyle w:val="a4"/>
                <w:rFonts w:ascii="Times New Roman" w:hAnsi="Times New Roman"/>
                <w:color w:val="auto"/>
                <w:u w:val="none"/>
              </w:rPr>
            </w:pPr>
            <w:r w:rsidRPr="00ED0DDE">
              <w:rPr>
                <w:rStyle w:val="a4"/>
                <w:rFonts w:ascii="Times New Roman" w:hAnsi="Times New Roman"/>
                <w:color w:val="auto"/>
                <w:u w:val="none"/>
              </w:rPr>
              <w:t>FFS: UE reports CRI regardless of whether repetition is set to ‘on’ or not</w:t>
            </w:r>
          </w:p>
          <w:p w14:paraId="506E98E3" w14:textId="5A530562" w:rsidR="005938D7" w:rsidRPr="005938D7" w:rsidRDefault="005938D7" w:rsidP="00D011EC">
            <w:pPr>
              <w:pStyle w:val="af2"/>
              <w:numPr>
                <w:ilvl w:val="0"/>
                <w:numId w:val="18"/>
              </w:numPr>
              <w:overflowPunct w:val="0"/>
              <w:autoSpaceDE w:val="0"/>
              <w:autoSpaceDN w:val="0"/>
              <w:adjustRightInd w:val="0"/>
              <w:snapToGrid/>
              <w:spacing w:after="180" w:line="240" w:lineRule="auto"/>
              <w:contextualSpacing/>
              <w:textAlignment w:val="baseline"/>
              <w:rPr>
                <w:rFonts w:ascii="Times New Roman" w:hAnsi="Times New Roman"/>
              </w:rPr>
            </w:pPr>
            <w:r w:rsidRPr="00ED0DDE">
              <w:rPr>
                <w:rStyle w:val="a4"/>
                <w:rFonts w:ascii="Times New Roman" w:hAnsi="Times New Roman"/>
                <w:color w:val="auto"/>
                <w:u w:val="none"/>
              </w:rPr>
              <w:t>Whether/how to capture the above is up to editor.</w:t>
            </w:r>
          </w:p>
        </w:tc>
      </w:tr>
    </w:tbl>
    <w:p w14:paraId="1F6D7BAE" w14:textId="2B6BC8AB" w:rsidR="005938D7" w:rsidRDefault="005938D7" w:rsidP="005938D7">
      <w:pPr>
        <w:rPr>
          <w:lang w:eastAsia="zh-CN"/>
        </w:rPr>
      </w:pPr>
    </w:p>
    <w:p w14:paraId="7C95F22E" w14:textId="083E4120" w:rsidR="005938D7" w:rsidRDefault="005938D7" w:rsidP="005938D7">
      <w:pPr>
        <w:rPr>
          <w:lang w:eastAsia="zh-CN"/>
        </w:rPr>
      </w:pPr>
      <w:r>
        <w:rPr>
          <w:lang w:eastAsia="zh-CN"/>
        </w:rPr>
        <w:t>Assuming that 8 different CSI-RS resources are configured with one CSI Resource Set with higher layer parameter repetition set as ‘off’ and one CSI-RS resource with higher layer parameter repetition set as ‘on’ is configured in the other CSI-RS resource set as follows:</w:t>
      </w:r>
    </w:p>
    <w:p w14:paraId="1F78CB9E" w14:textId="77777777" w:rsidR="005938D7" w:rsidRDefault="005938D7" w:rsidP="005938D7">
      <w:pPr>
        <w:rPr>
          <w:lang w:eastAsia="zh-CN"/>
        </w:rPr>
      </w:pPr>
      <w:r>
        <w:rPr>
          <w:rFonts w:hint="eastAsia"/>
          <w:lang w:eastAsia="zh-CN"/>
        </w:rPr>
        <w:t>C</w:t>
      </w:r>
      <w:r>
        <w:rPr>
          <w:lang w:eastAsia="zh-CN"/>
        </w:rPr>
        <w:t>MR#1={CSI-RS#1-1, CSI-RS#1-2, CSI-RS#1-3,</w:t>
      </w:r>
      <w:r w:rsidRPr="008A3B2E">
        <w:rPr>
          <w:lang w:eastAsia="zh-CN"/>
        </w:rPr>
        <w:t xml:space="preserve"> </w:t>
      </w:r>
      <w:r>
        <w:rPr>
          <w:lang w:eastAsia="zh-CN"/>
        </w:rPr>
        <w:t>CSI-RS#1-4,</w:t>
      </w:r>
      <w:r w:rsidRPr="008A3B2E">
        <w:rPr>
          <w:lang w:eastAsia="zh-CN"/>
        </w:rPr>
        <w:t xml:space="preserve"> </w:t>
      </w:r>
      <w:r>
        <w:rPr>
          <w:lang w:eastAsia="zh-CN"/>
        </w:rPr>
        <w:t>CSI-RS#1-5,</w:t>
      </w:r>
      <w:r w:rsidRPr="008A3B2E">
        <w:rPr>
          <w:lang w:eastAsia="zh-CN"/>
        </w:rPr>
        <w:t xml:space="preserve"> </w:t>
      </w:r>
      <w:r>
        <w:rPr>
          <w:lang w:eastAsia="zh-CN"/>
        </w:rPr>
        <w:t>CSI-RS#1-6,</w:t>
      </w:r>
      <w:r w:rsidRPr="008A3B2E">
        <w:rPr>
          <w:lang w:eastAsia="zh-CN"/>
        </w:rPr>
        <w:t xml:space="preserve"> </w:t>
      </w:r>
      <w:r>
        <w:rPr>
          <w:lang w:eastAsia="zh-CN"/>
        </w:rPr>
        <w:t>CSI-RS#1-7,</w:t>
      </w:r>
      <w:r w:rsidRPr="008A3B2E">
        <w:rPr>
          <w:lang w:eastAsia="zh-CN"/>
        </w:rPr>
        <w:t xml:space="preserve"> </w:t>
      </w:r>
      <w:r>
        <w:rPr>
          <w:lang w:eastAsia="zh-CN"/>
        </w:rPr>
        <w:t>CSI-RS#1-8}</w:t>
      </w:r>
    </w:p>
    <w:p w14:paraId="3AF07148" w14:textId="57552517" w:rsidR="005938D7" w:rsidRDefault="005938D7" w:rsidP="005938D7">
      <w:pPr>
        <w:rPr>
          <w:lang w:eastAsia="zh-CN"/>
        </w:rPr>
      </w:pPr>
      <w:r>
        <w:rPr>
          <w:rFonts w:hint="eastAsia"/>
          <w:lang w:eastAsia="zh-CN"/>
        </w:rPr>
        <w:t>C</w:t>
      </w:r>
      <w:r>
        <w:rPr>
          <w:lang w:eastAsia="zh-CN"/>
        </w:rPr>
        <w:t>MR#2={CSI-RS#2-1, CSI-RS#2-1,</w:t>
      </w:r>
      <w:r w:rsidRPr="008A3B2E">
        <w:rPr>
          <w:lang w:eastAsia="zh-CN"/>
        </w:rPr>
        <w:t xml:space="preserve"> </w:t>
      </w:r>
      <w:r>
        <w:rPr>
          <w:lang w:eastAsia="zh-CN"/>
        </w:rPr>
        <w:t>CSI-RS#2-1,</w:t>
      </w:r>
      <w:r w:rsidRPr="008A3B2E">
        <w:rPr>
          <w:lang w:eastAsia="zh-CN"/>
        </w:rPr>
        <w:t xml:space="preserve"> </w:t>
      </w:r>
      <w:r>
        <w:rPr>
          <w:lang w:eastAsia="zh-CN"/>
        </w:rPr>
        <w:t>CSI-RS#2-1,</w:t>
      </w:r>
      <w:r w:rsidRPr="008A3B2E">
        <w:rPr>
          <w:lang w:eastAsia="zh-CN"/>
        </w:rPr>
        <w:t xml:space="preserve"> </w:t>
      </w:r>
      <w:r>
        <w:rPr>
          <w:lang w:eastAsia="zh-CN"/>
        </w:rPr>
        <w:t>CSI-RS#2-1,</w:t>
      </w:r>
      <w:r w:rsidRPr="008A3B2E">
        <w:rPr>
          <w:lang w:eastAsia="zh-CN"/>
        </w:rPr>
        <w:t xml:space="preserve"> </w:t>
      </w:r>
      <w:r>
        <w:rPr>
          <w:lang w:eastAsia="zh-CN"/>
        </w:rPr>
        <w:t>CSI-RS#2-1,</w:t>
      </w:r>
      <w:r w:rsidRPr="008A3B2E">
        <w:rPr>
          <w:lang w:eastAsia="zh-CN"/>
        </w:rPr>
        <w:t xml:space="preserve"> </w:t>
      </w:r>
      <w:r>
        <w:rPr>
          <w:lang w:eastAsia="zh-CN"/>
        </w:rPr>
        <w:t>CSI-RS#2-1,</w:t>
      </w:r>
      <w:r w:rsidRPr="008A3B2E">
        <w:rPr>
          <w:lang w:eastAsia="zh-CN"/>
        </w:rPr>
        <w:t xml:space="preserve"> </w:t>
      </w:r>
      <w:r>
        <w:rPr>
          <w:lang w:eastAsia="zh-CN"/>
        </w:rPr>
        <w:t>CSI-RS#2-1}</w:t>
      </w:r>
    </w:p>
    <w:p w14:paraId="3536B74A" w14:textId="77777777" w:rsidR="005938D7" w:rsidRDefault="005938D7" w:rsidP="005938D7">
      <w:pPr>
        <w:rPr>
          <w:lang w:eastAsia="zh-CN"/>
        </w:rPr>
      </w:pPr>
      <w:r>
        <w:rPr>
          <w:lang w:eastAsia="zh-CN"/>
        </w:rPr>
        <w:t>When the UE is configured to report two beam groups, if the UE selects beam group {CSI-RS#1-2, CSI-RS#2-1} and {</w:t>
      </w:r>
      <w:r w:rsidRPr="00213A12">
        <w:rPr>
          <w:lang w:eastAsia="zh-CN"/>
        </w:rPr>
        <w:t xml:space="preserve"> </w:t>
      </w:r>
      <w:r>
        <w:rPr>
          <w:lang w:eastAsia="zh-CN"/>
        </w:rPr>
        <w:t>CSI-RS#1-6, CSI-RS#2-1} to report, the UE could report the following beam report 1 or beam report 2:</w:t>
      </w:r>
    </w:p>
    <w:p w14:paraId="0F226D73" w14:textId="77777777" w:rsidR="005938D7" w:rsidRDefault="005938D7" w:rsidP="005938D7">
      <w:pPr>
        <w:rPr>
          <w:lang w:eastAsia="zh-CN"/>
        </w:rPr>
      </w:pPr>
      <w:r>
        <w:rPr>
          <w:lang w:eastAsia="zh-CN"/>
        </w:rPr>
        <w:t xml:space="preserve">Beam report 1: {Resource set indicator=0, CRI=1, CRI=5, RSRP#1, </w:t>
      </w:r>
      <w:r w:rsidRPr="00820075">
        <w:rPr>
          <w:lang w:eastAsia="zh-CN"/>
        </w:rPr>
        <w:t>Differential RSRP</w:t>
      </w:r>
      <w:r>
        <w:rPr>
          <w:lang w:eastAsia="zh-CN"/>
        </w:rPr>
        <w:t xml:space="preserve">#2, </w:t>
      </w:r>
      <w:r w:rsidRPr="00820075">
        <w:rPr>
          <w:lang w:eastAsia="zh-CN"/>
        </w:rPr>
        <w:t>Differential RSRP</w:t>
      </w:r>
      <w:r>
        <w:rPr>
          <w:lang w:eastAsia="zh-CN"/>
        </w:rPr>
        <w:t xml:space="preserve">#3, </w:t>
      </w:r>
      <w:r w:rsidRPr="00820075">
        <w:rPr>
          <w:lang w:eastAsia="zh-CN"/>
        </w:rPr>
        <w:t>Differential RSRP</w:t>
      </w:r>
      <w:r>
        <w:rPr>
          <w:lang w:eastAsia="zh-CN"/>
        </w:rPr>
        <w:t>#4}</w:t>
      </w:r>
    </w:p>
    <w:p w14:paraId="36CD86E8" w14:textId="77777777" w:rsidR="005938D7" w:rsidRDefault="005938D7" w:rsidP="005938D7">
      <w:pPr>
        <w:rPr>
          <w:lang w:eastAsia="zh-CN"/>
        </w:rPr>
      </w:pPr>
      <w:r>
        <w:rPr>
          <w:lang w:eastAsia="zh-CN"/>
        </w:rPr>
        <w:t xml:space="preserve">Beam report 2: {Resource set indicator=1, CRI=1, CRI=5, RSRP#1, </w:t>
      </w:r>
      <w:r w:rsidRPr="00820075">
        <w:rPr>
          <w:lang w:eastAsia="zh-CN"/>
        </w:rPr>
        <w:t>Differential RSRP</w:t>
      </w:r>
      <w:r>
        <w:rPr>
          <w:lang w:eastAsia="zh-CN"/>
        </w:rPr>
        <w:t xml:space="preserve">#2, </w:t>
      </w:r>
      <w:r w:rsidRPr="00820075">
        <w:rPr>
          <w:lang w:eastAsia="zh-CN"/>
        </w:rPr>
        <w:t>Differential RSRP</w:t>
      </w:r>
      <w:r>
        <w:rPr>
          <w:lang w:eastAsia="zh-CN"/>
        </w:rPr>
        <w:t xml:space="preserve">#3, </w:t>
      </w:r>
      <w:r w:rsidRPr="00820075">
        <w:rPr>
          <w:lang w:eastAsia="zh-CN"/>
        </w:rPr>
        <w:t>Differential RSRP</w:t>
      </w:r>
      <w:r>
        <w:rPr>
          <w:lang w:eastAsia="zh-CN"/>
        </w:rPr>
        <w:t>#4}</w:t>
      </w:r>
    </w:p>
    <w:p w14:paraId="05BD399E" w14:textId="77777777" w:rsidR="005938D7" w:rsidRDefault="005938D7" w:rsidP="005938D7">
      <w:pPr>
        <w:rPr>
          <w:lang w:eastAsia="zh-CN"/>
        </w:rPr>
      </w:pPr>
      <w:r>
        <w:rPr>
          <w:lang w:eastAsia="zh-CN"/>
        </w:rPr>
        <w:t xml:space="preserve">For beam report 1, the Resource set indicator field indicates that RSRP#1 and </w:t>
      </w:r>
      <w:r w:rsidRPr="00820075">
        <w:rPr>
          <w:lang w:eastAsia="zh-CN"/>
        </w:rPr>
        <w:t>Differential RSRP</w:t>
      </w:r>
      <w:r>
        <w:rPr>
          <w:lang w:eastAsia="zh-CN"/>
        </w:rPr>
        <w:t xml:space="preserve">#3 correspond to the L1-RSRP for CSI-RS#2-1 within the first CMR set, and </w:t>
      </w:r>
      <w:r w:rsidRPr="00820075">
        <w:rPr>
          <w:lang w:eastAsia="zh-CN"/>
        </w:rPr>
        <w:t>Differential RSRP</w:t>
      </w:r>
      <w:r>
        <w:rPr>
          <w:lang w:eastAsia="zh-CN"/>
        </w:rPr>
        <w:t xml:space="preserve">#2 and </w:t>
      </w:r>
      <w:r w:rsidRPr="00820075">
        <w:rPr>
          <w:lang w:eastAsia="zh-CN"/>
        </w:rPr>
        <w:lastRenderedPageBreak/>
        <w:t>Differential RSRP</w:t>
      </w:r>
      <w:r>
        <w:rPr>
          <w:lang w:eastAsia="zh-CN"/>
        </w:rPr>
        <w:t xml:space="preserve">#4 correspond to the L1-RSRP for CSI-RS#1-2 and CSI-RS#1-6 within the second CMR set. </w:t>
      </w:r>
    </w:p>
    <w:p w14:paraId="475812E0" w14:textId="77777777" w:rsidR="005938D7" w:rsidRDefault="005938D7" w:rsidP="005938D7">
      <w:pPr>
        <w:rPr>
          <w:lang w:eastAsia="zh-CN"/>
        </w:rPr>
      </w:pPr>
      <w:r>
        <w:rPr>
          <w:lang w:eastAsia="zh-CN"/>
        </w:rPr>
        <w:t xml:space="preserve">For beam report 2, the Resource set indicator field indicates that RSRP#1 and </w:t>
      </w:r>
      <w:r w:rsidRPr="00820075">
        <w:rPr>
          <w:lang w:eastAsia="zh-CN"/>
        </w:rPr>
        <w:t>Differential RSRP</w:t>
      </w:r>
      <w:r>
        <w:rPr>
          <w:lang w:eastAsia="zh-CN"/>
        </w:rPr>
        <w:t>#3 correspond to the L1-RSRP for</w:t>
      </w:r>
      <w:r w:rsidRPr="00D03558">
        <w:rPr>
          <w:lang w:eastAsia="zh-CN"/>
        </w:rPr>
        <w:t xml:space="preserve"> </w:t>
      </w:r>
      <w:r>
        <w:rPr>
          <w:lang w:eastAsia="zh-CN"/>
        </w:rPr>
        <w:t xml:space="preserve">CSI-RS#1-2 and CSI-RS#1-6 within the second CMR set, and </w:t>
      </w:r>
      <w:r w:rsidRPr="00820075">
        <w:rPr>
          <w:lang w:eastAsia="zh-CN"/>
        </w:rPr>
        <w:t>Differential RSRP</w:t>
      </w:r>
      <w:r>
        <w:rPr>
          <w:lang w:eastAsia="zh-CN"/>
        </w:rPr>
        <w:t xml:space="preserve">#2 and </w:t>
      </w:r>
      <w:r w:rsidRPr="00820075">
        <w:rPr>
          <w:lang w:eastAsia="zh-CN"/>
        </w:rPr>
        <w:t>Differential RSRP</w:t>
      </w:r>
      <w:r>
        <w:rPr>
          <w:lang w:eastAsia="zh-CN"/>
        </w:rPr>
        <w:t>#4 correspond to the L1-RSRP for CSI-RS#2-1 within the first CMR set.</w:t>
      </w:r>
    </w:p>
    <w:p w14:paraId="18D90939" w14:textId="778A8A22" w:rsidR="005938D7" w:rsidRDefault="005938D7" w:rsidP="005938D7">
      <w:pPr>
        <w:rPr>
          <w:lang w:eastAsia="zh-CN"/>
        </w:rPr>
      </w:pPr>
      <w:proofErr w:type="gramStart"/>
      <w:r>
        <w:rPr>
          <w:lang w:eastAsia="zh-CN"/>
        </w:rPr>
        <w:t>It can be seen that the</w:t>
      </w:r>
      <w:proofErr w:type="gramEnd"/>
      <w:r>
        <w:rPr>
          <w:lang w:eastAsia="zh-CN"/>
        </w:rPr>
        <w:t xml:space="preserve"> CRI corresponding to the CSI-RS resource with repetition set as ‘on’ is not </w:t>
      </w:r>
      <w:r w:rsidR="00465F8C">
        <w:rPr>
          <w:lang w:eastAsia="zh-CN"/>
        </w:rPr>
        <w:t xml:space="preserve">required </w:t>
      </w:r>
      <w:r>
        <w:rPr>
          <w:lang w:eastAsia="zh-CN"/>
        </w:rPr>
        <w:t xml:space="preserve">to be reported as in Rel-15, and the </w:t>
      </w:r>
      <w:proofErr w:type="spellStart"/>
      <w:r>
        <w:rPr>
          <w:lang w:eastAsia="zh-CN"/>
        </w:rPr>
        <w:t>gNB</w:t>
      </w:r>
      <w:proofErr w:type="spellEnd"/>
      <w:r>
        <w:rPr>
          <w:lang w:eastAsia="zh-CN"/>
        </w:rPr>
        <w:t xml:space="preserve"> can obtain the mapping between each selected CSI-RS resource and the reported L1-RSRP value.</w:t>
      </w:r>
    </w:p>
    <w:p w14:paraId="60FE0C9B" w14:textId="37A88575" w:rsidR="005938D7" w:rsidRPr="005938D7" w:rsidRDefault="005938D7" w:rsidP="005938D7">
      <w:pPr>
        <w:rPr>
          <w:b/>
          <w:bCs/>
          <w:i/>
          <w:iCs/>
          <w:lang w:eastAsia="zh-CN"/>
        </w:rPr>
      </w:pPr>
      <w:r w:rsidRPr="00722D8C">
        <w:rPr>
          <w:rFonts w:hint="eastAsia"/>
          <w:b/>
          <w:bCs/>
          <w:i/>
          <w:iCs/>
          <w:lang w:eastAsia="zh-CN"/>
        </w:rPr>
        <w:t>P</w:t>
      </w:r>
      <w:r w:rsidRPr="00722D8C">
        <w:rPr>
          <w:b/>
          <w:bCs/>
          <w:i/>
          <w:iCs/>
          <w:lang w:eastAsia="zh-CN"/>
        </w:rPr>
        <w:t>roposal</w:t>
      </w:r>
      <w:r w:rsidR="00A5476C">
        <w:rPr>
          <w:b/>
          <w:bCs/>
          <w:i/>
          <w:iCs/>
          <w:lang w:eastAsia="zh-CN"/>
        </w:rPr>
        <w:t xml:space="preserve"> 4</w:t>
      </w:r>
      <w:r w:rsidRPr="00722D8C">
        <w:rPr>
          <w:b/>
          <w:bCs/>
          <w:i/>
          <w:iCs/>
          <w:lang w:eastAsia="zh-CN"/>
        </w:rPr>
        <w:t xml:space="preserve">: The CRI for CSI-RS resource with repetition set as ‘on’ </w:t>
      </w:r>
      <w:r w:rsidR="00465F8C">
        <w:rPr>
          <w:b/>
          <w:bCs/>
          <w:i/>
          <w:iCs/>
          <w:lang w:eastAsia="zh-CN"/>
        </w:rPr>
        <w:t>is not required</w:t>
      </w:r>
      <w:r w:rsidRPr="00722D8C">
        <w:rPr>
          <w:b/>
          <w:bCs/>
          <w:i/>
          <w:iCs/>
          <w:lang w:eastAsia="zh-CN"/>
        </w:rPr>
        <w:t xml:space="preserve"> to be reported.</w:t>
      </w:r>
    </w:p>
    <w:p w14:paraId="2926E336" w14:textId="614B6138" w:rsidR="00E766C8" w:rsidRPr="00EF54A0" w:rsidRDefault="005938D7" w:rsidP="006A1BF9">
      <w:pPr>
        <w:pStyle w:val="3"/>
        <w:ind w:left="720"/>
      </w:pPr>
      <w:r w:rsidRPr="005938D7">
        <w:t>Remaining issue</w:t>
      </w:r>
      <w:r>
        <w:t>s on</w:t>
      </w:r>
      <w:r w:rsidRPr="005938D7">
        <w:t xml:space="preserve"> </w:t>
      </w:r>
      <w:r>
        <w:t>TRP-specific BFRQ</w:t>
      </w:r>
    </w:p>
    <w:tbl>
      <w:tblPr>
        <w:tblStyle w:val="ad"/>
        <w:tblW w:w="0" w:type="auto"/>
        <w:tblLook w:val="04A0" w:firstRow="1" w:lastRow="0" w:firstColumn="1" w:lastColumn="0" w:noHBand="0" w:noVBand="1"/>
      </w:tblPr>
      <w:tblGrid>
        <w:gridCol w:w="9307"/>
      </w:tblGrid>
      <w:tr w:rsidR="005938D7" w14:paraId="4174773E" w14:textId="77777777" w:rsidTr="005938D7">
        <w:tc>
          <w:tcPr>
            <w:tcW w:w="9307" w:type="dxa"/>
          </w:tcPr>
          <w:p w14:paraId="2C0F6369" w14:textId="77777777" w:rsidR="005938D7" w:rsidRPr="00BA6DB4" w:rsidRDefault="005938D7" w:rsidP="005938D7">
            <w:pPr>
              <w:wordWrap w:val="0"/>
              <w:rPr>
                <w:rFonts w:eastAsia="Malgun Gothic" w:cs="Times"/>
                <w:b/>
                <w:bCs/>
                <w:szCs w:val="20"/>
              </w:rPr>
            </w:pPr>
            <w:r w:rsidRPr="00BA6DB4">
              <w:rPr>
                <w:rFonts w:cs="Times"/>
                <w:b/>
                <w:bCs/>
                <w:szCs w:val="20"/>
                <w:highlight w:val="green"/>
              </w:rPr>
              <w:t>Agreement</w:t>
            </w:r>
          </w:p>
          <w:p w14:paraId="5446F6BC" w14:textId="65657D79" w:rsidR="005938D7" w:rsidRDefault="005938D7" w:rsidP="005938D7">
            <w:pPr>
              <w:rPr>
                <w:lang w:eastAsia="zh-CN"/>
              </w:rPr>
            </w:pPr>
            <w:r w:rsidRPr="00BA6DB4">
              <w:rPr>
                <w:rFonts w:cs="Times"/>
                <w:szCs w:val="20"/>
              </w:rPr>
              <w:t>Support to configure/update explicit BFD -RS set by RRC signaling and MAC CE signaling</w:t>
            </w:r>
          </w:p>
        </w:tc>
      </w:tr>
    </w:tbl>
    <w:p w14:paraId="6371C6AA" w14:textId="73233D27" w:rsidR="006A1BF9" w:rsidRDefault="005938D7" w:rsidP="006A1BF9">
      <w:pPr>
        <w:rPr>
          <w:rFonts w:eastAsia="宋体"/>
          <w:lang w:eastAsia="zh-CN"/>
        </w:rPr>
      </w:pPr>
      <w:r>
        <w:rPr>
          <w:rFonts w:eastAsia="宋体"/>
          <w:iCs/>
          <w:lang w:val="en-GB" w:eastAsia="zh-CN"/>
        </w:rPr>
        <w:t xml:space="preserve">According to the agreement of RAN1#108e above, RRC signalling and MAC CE </w:t>
      </w:r>
      <w:proofErr w:type="spellStart"/>
      <w:r>
        <w:rPr>
          <w:rFonts w:eastAsia="宋体"/>
          <w:iCs/>
          <w:lang w:val="en-GB" w:eastAsia="zh-CN"/>
        </w:rPr>
        <w:t>signaling</w:t>
      </w:r>
      <w:proofErr w:type="spellEnd"/>
      <w:r>
        <w:rPr>
          <w:rFonts w:eastAsia="宋体"/>
          <w:iCs/>
          <w:lang w:val="en-GB" w:eastAsia="zh-CN"/>
        </w:rPr>
        <w:t xml:space="preserve"> are both supported for explicit BFD-RS set configuration/updating in TRP-specific BFR. However, only MAC CE </w:t>
      </w:r>
      <w:proofErr w:type="spellStart"/>
      <w:r>
        <w:rPr>
          <w:rFonts w:eastAsia="宋体"/>
          <w:iCs/>
          <w:lang w:val="en-GB" w:eastAsia="zh-CN"/>
        </w:rPr>
        <w:t>signaling</w:t>
      </w:r>
      <w:proofErr w:type="spellEnd"/>
      <w:r>
        <w:rPr>
          <w:rFonts w:eastAsia="宋体"/>
          <w:iCs/>
          <w:lang w:val="en-GB" w:eastAsia="zh-CN"/>
        </w:rPr>
        <w:t xml:space="preserve"> is supported according to the </w:t>
      </w:r>
      <w:r>
        <w:rPr>
          <w:rFonts w:eastAsia="宋体"/>
          <w:lang w:eastAsia="zh-CN"/>
        </w:rPr>
        <w:t>current description in TS38.213 [1], therefore, we propose the following TP to include RRC signaling for explicit BFD-RS set configuration.</w:t>
      </w:r>
    </w:p>
    <w:tbl>
      <w:tblPr>
        <w:tblStyle w:val="ad"/>
        <w:tblW w:w="0" w:type="auto"/>
        <w:tblLook w:val="04A0" w:firstRow="1" w:lastRow="0" w:firstColumn="1" w:lastColumn="0" w:noHBand="0" w:noVBand="1"/>
      </w:tblPr>
      <w:tblGrid>
        <w:gridCol w:w="9307"/>
      </w:tblGrid>
      <w:tr w:rsidR="005938D7" w14:paraId="441D3576" w14:textId="77777777" w:rsidTr="005938D7">
        <w:tc>
          <w:tcPr>
            <w:tcW w:w="9307" w:type="dxa"/>
          </w:tcPr>
          <w:p w14:paraId="4ED803C0" w14:textId="77777777" w:rsidR="005938D7" w:rsidRPr="00BA6DB4" w:rsidRDefault="005938D7" w:rsidP="005938D7">
            <w:pPr>
              <w:pStyle w:val="a3"/>
              <w:spacing w:beforeLines="50" w:before="120"/>
              <w:jc w:val="left"/>
              <w:rPr>
                <w:rFonts w:eastAsia="宋体"/>
                <w:b/>
                <w:lang w:val="fr-FR" w:eastAsia="zh-CN"/>
              </w:rPr>
            </w:pPr>
            <w:r w:rsidRPr="00BA6DB4">
              <w:rPr>
                <w:rFonts w:eastAsia="宋体" w:hint="eastAsia"/>
                <w:b/>
                <w:lang w:val="fr-FR" w:eastAsia="zh-CN"/>
              </w:rPr>
              <w:t>TS 38.21</w:t>
            </w:r>
            <w:r w:rsidRPr="00BA6DB4">
              <w:rPr>
                <w:rFonts w:eastAsia="宋体"/>
                <w:b/>
                <w:lang w:val="fr-FR" w:eastAsia="zh-CN"/>
              </w:rPr>
              <w:t>3</w:t>
            </w:r>
          </w:p>
          <w:p w14:paraId="5014B2B1" w14:textId="77777777" w:rsidR="005938D7" w:rsidRPr="00BA6DB4" w:rsidRDefault="005938D7" w:rsidP="005938D7">
            <w:pPr>
              <w:pStyle w:val="a3"/>
              <w:spacing w:beforeLines="50" w:before="120"/>
              <w:jc w:val="left"/>
              <w:rPr>
                <w:b/>
                <w:lang w:val="fr-FR"/>
              </w:rPr>
            </w:pPr>
            <w:r w:rsidRPr="00BA6DB4">
              <w:rPr>
                <w:rFonts w:eastAsia="宋体"/>
                <w:b/>
                <w:lang w:val="fr-FR" w:eastAsia="zh-CN"/>
              </w:rPr>
              <w:t>6</w:t>
            </w:r>
            <w:r w:rsidRPr="00BA6DB4">
              <w:rPr>
                <w:rFonts w:eastAsia="宋体" w:hint="eastAsia"/>
                <w:b/>
                <w:lang w:val="fr-FR" w:eastAsia="zh-CN"/>
              </w:rPr>
              <w:t xml:space="preserve"> </w:t>
            </w:r>
            <w:r w:rsidRPr="00BA6DB4">
              <w:rPr>
                <w:b/>
                <w:lang w:val="fr-FR"/>
              </w:rPr>
              <w:t xml:space="preserve">Link </w:t>
            </w:r>
            <w:proofErr w:type="spellStart"/>
            <w:r w:rsidRPr="00BA6DB4">
              <w:rPr>
                <w:b/>
                <w:lang w:val="fr-FR"/>
              </w:rPr>
              <w:t>recovery</w:t>
            </w:r>
            <w:proofErr w:type="spellEnd"/>
            <w:r w:rsidRPr="00BA6DB4">
              <w:rPr>
                <w:b/>
                <w:lang w:val="fr-FR"/>
              </w:rPr>
              <w:t xml:space="preserve"> </w:t>
            </w:r>
            <w:proofErr w:type="spellStart"/>
            <w:r w:rsidRPr="00BA6DB4">
              <w:rPr>
                <w:b/>
                <w:lang w:val="fr-FR"/>
              </w:rPr>
              <w:t>procedures</w:t>
            </w:r>
            <w:proofErr w:type="spellEnd"/>
          </w:p>
          <w:p w14:paraId="45181741" w14:textId="77777777" w:rsidR="005938D7" w:rsidRPr="00BA6DB4" w:rsidRDefault="005938D7" w:rsidP="005938D7">
            <w:pPr>
              <w:spacing w:afterLines="50"/>
              <w:jc w:val="center"/>
              <w:rPr>
                <w:rFonts w:eastAsia="宋体"/>
                <w:color w:val="FF0000"/>
                <w:sz w:val="24"/>
                <w:szCs w:val="28"/>
                <w:lang w:eastAsia="zh-CN"/>
              </w:rPr>
            </w:pPr>
            <w:r w:rsidRPr="00BA6DB4">
              <w:rPr>
                <w:rFonts w:eastAsia="宋体"/>
                <w:color w:val="FF0000"/>
                <w:sz w:val="24"/>
                <w:szCs w:val="28"/>
                <w:lang w:eastAsia="zh-CN"/>
              </w:rPr>
              <w:t xml:space="preserve">&lt; </w:t>
            </w:r>
            <w:r w:rsidRPr="00BA6DB4">
              <w:rPr>
                <w:rFonts w:eastAsia="宋体"/>
                <w:color w:val="FF0000"/>
                <w:sz w:val="24"/>
                <w:szCs w:val="28"/>
              </w:rPr>
              <w:t>Unchanged parts are omitted</w:t>
            </w:r>
            <w:r w:rsidRPr="00BA6DB4">
              <w:rPr>
                <w:rFonts w:eastAsia="宋体"/>
                <w:color w:val="FF0000"/>
                <w:sz w:val="24"/>
                <w:szCs w:val="28"/>
                <w:lang w:eastAsia="zh-CN"/>
              </w:rPr>
              <w:t xml:space="preserve"> &gt;</w:t>
            </w:r>
          </w:p>
          <w:p w14:paraId="4840E21E" w14:textId="77777777" w:rsidR="005938D7" w:rsidRPr="00F415B1" w:rsidRDefault="005938D7" w:rsidP="005938D7">
            <w:r w:rsidRPr="00BA6DB4">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A6DB4">
              <w:rPr>
                <w:iCs/>
              </w:rPr>
              <w:t xml:space="preserve"> of periodic CSI-RS resource configuration indexes by </w:t>
            </w:r>
            <w:proofErr w:type="spellStart"/>
            <w:r w:rsidRPr="00BA6DB4">
              <w:rPr>
                <w:i/>
              </w:rPr>
              <w:t>failureDetectionResources</w:t>
            </w:r>
            <w:r w:rsidRPr="00BA6DB4">
              <w:rPr>
                <w:rFonts w:hint="eastAsia"/>
                <w:i/>
              </w:rPr>
              <w:t>ToAddModList</w:t>
            </w:r>
            <w:proofErr w:type="spellEnd"/>
            <w:r w:rsidRPr="00BA6DB4">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A6DB4">
              <w:rPr>
                <w:iCs/>
              </w:rPr>
              <w:t xml:space="preserve"> </w:t>
            </w:r>
            <w:r w:rsidRPr="00B916EC">
              <w:t>of</w:t>
            </w:r>
            <w:r>
              <w:t xml:space="preserve"> periodic</w:t>
            </w:r>
            <w:r w:rsidRPr="00B916EC">
              <w:t xml:space="preserve"> CSI-RS resource configuration indexes and/or SS/PBCH block indexes by </w:t>
            </w:r>
            <w:proofErr w:type="spellStart"/>
            <w:r w:rsidRPr="00BA6DB4">
              <w:rPr>
                <w:rFonts w:eastAsia="MS Mincho"/>
                <w:i/>
                <w:lang w:eastAsia="ja-JP"/>
              </w:rPr>
              <w:t>candidateBeamRSList</w:t>
            </w:r>
            <w:proofErr w:type="spellEnd"/>
            <w:r w:rsidRPr="00BA6DB4">
              <w:rPr>
                <w:rFonts w:eastAsia="MS Mincho"/>
                <w:lang w:eastAsia="ja-JP"/>
              </w:rPr>
              <w:t xml:space="preserve"> or </w:t>
            </w:r>
            <w:proofErr w:type="spellStart"/>
            <w:r w:rsidRPr="00BA6DB4">
              <w:rPr>
                <w:i/>
              </w:rPr>
              <w:t>candidateBeamRSListExt</w:t>
            </w:r>
            <w:proofErr w:type="spellEnd"/>
            <w:r w:rsidRPr="00BA6DB4">
              <w:rPr>
                <w:i/>
              </w:rPr>
              <w:t xml:space="preserve"> </w:t>
            </w:r>
            <w:r w:rsidRPr="00BA6DB4">
              <w:rPr>
                <w:iCs/>
              </w:rPr>
              <w:t>or</w:t>
            </w:r>
            <w:r w:rsidRPr="00BA6DB4">
              <w:rPr>
                <w:rFonts w:eastAsia="MS Mincho"/>
                <w:lang w:eastAsia="ja-JP"/>
              </w:rPr>
              <w:t xml:space="preserve"> </w:t>
            </w:r>
            <w:proofErr w:type="spellStart"/>
            <w:r w:rsidRPr="00BA6DB4">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BA6DB4">
              <w:rPr>
                <w:iCs/>
              </w:rPr>
              <w:t xml:space="preserve">of periodic CSI-RS resource configuration indexes </w:t>
            </w:r>
            <w:r w:rsidRPr="00BA6DB4">
              <w:rPr>
                <w:iCs/>
                <w:color w:val="FF0000"/>
              </w:rPr>
              <w:t xml:space="preserve">by </w:t>
            </w:r>
            <w:r w:rsidRPr="00BA6DB4">
              <w:rPr>
                <w:i/>
                <w:color w:val="FF0000"/>
              </w:rPr>
              <w:t>failureDetectionResources</w:t>
            </w:r>
            <w:r w:rsidRPr="00BA6DB4">
              <w:rPr>
                <w:rFonts w:hint="eastAsia"/>
                <w:i/>
                <w:color w:val="FF0000"/>
              </w:rPr>
              <w:t>ToAddModList</w:t>
            </w:r>
            <w:r w:rsidRPr="00BA6DB4">
              <w:rPr>
                <w:i/>
                <w:color w:val="FF0000"/>
              </w:rPr>
              <w:t>1</w:t>
            </w:r>
            <w:r w:rsidRPr="00BA6DB4">
              <w:rPr>
                <w:iCs/>
                <w:color w:val="FF0000"/>
              </w:rPr>
              <w:t xml:space="preserve"> and </w:t>
            </w:r>
            <w:r w:rsidRPr="00BA6DB4">
              <w:rPr>
                <w:i/>
                <w:color w:val="FF0000"/>
              </w:rPr>
              <w:t>failureDetectionResources</w:t>
            </w:r>
            <w:r w:rsidRPr="00BA6DB4">
              <w:rPr>
                <w:rFonts w:hint="eastAsia"/>
                <w:i/>
                <w:color w:val="FF0000"/>
              </w:rPr>
              <w:t>ToAddModList</w:t>
            </w:r>
            <w:r w:rsidRPr="00BA6DB4">
              <w:rPr>
                <w:iCs/>
                <w:color w:val="FF0000"/>
              </w:rPr>
              <w:t xml:space="preserve">2 </w:t>
            </w:r>
            <w:r w:rsidRPr="00BA6DB4">
              <w:rPr>
                <w:iCs/>
              </w:rPr>
              <w:t xml:space="preserve">that can be </w:t>
            </w:r>
            <w:r w:rsidRPr="00BA6DB4">
              <w:rPr>
                <w:iCs/>
                <w:strike/>
              </w:rPr>
              <w:t>activated</w:t>
            </w:r>
            <w:r w:rsidRPr="00BA6DB4">
              <w:rPr>
                <w:iCs/>
              </w:rPr>
              <w:t xml:space="preserve"> </w:t>
            </w:r>
            <w:r w:rsidRPr="00BA6DB4">
              <w:rPr>
                <w:iCs/>
                <w:color w:val="FF0000"/>
              </w:rPr>
              <w:t>updated</w:t>
            </w:r>
            <w:r w:rsidRPr="00BA6DB4">
              <w:rPr>
                <w:iCs/>
              </w:rPr>
              <w:t xml:space="preserve"> by a MAC CE [11 TS 38.321] 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A6DB4">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BA6DB4">
              <w:rPr>
                <w:rFonts w:eastAsia="MS Mincho"/>
                <w:i/>
                <w:lang w:eastAsia="ja-JP"/>
              </w:rPr>
              <w:t>candidateBeamRSList1</w:t>
            </w:r>
            <w:r w:rsidRPr="00BA6DB4">
              <w:rPr>
                <w:rFonts w:eastAsia="MS Mincho"/>
                <w:lang w:eastAsia="ja-JP"/>
              </w:rPr>
              <w:t xml:space="preserve"> and </w:t>
            </w:r>
            <w:r w:rsidRPr="00BA6DB4">
              <w:rPr>
                <w:rFonts w:eastAsia="MS Mincho"/>
                <w:i/>
                <w:lang w:eastAsia="ja-JP"/>
              </w:rPr>
              <w:t>candidateBeamRSList2</w:t>
            </w:r>
            <w:r w:rsidRPr="00BA6DB4">
              <w:rPr>
                <w:rFonts w:eastAsia="MS Mincho"/>
                <w:iCs/>
                <w:lang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2C3D3B6B" w14:textId="7C2F7A01" w:rsidR="005938D7" w:rsidRDefault="005938D7" w:rsidP="005938D7">
            <w:pPr>
              <w:jc w:val="center"/>
              <w:rPr>
                <w:lang w:eastAsia="zh-CN"/>
              </w:rPr>
            </w:pPr>
            <w:r w:rsidRPr="00BA6DB4">
              <w:rPr>
                <w:rFonts w:eastAsia="宋体"/>
                <w:color w:val="FF0000"/>
                <w:sz w:val="24"/>
                <w:szCs w:val="28"/>
                <w:lang w:eastAsia="zh-CN"/>
              </w:rPr>
              <w:t xml:space="preserve">&lt; </w:t>
            </w:r>
            <w:r w:rsidRPr="00BA6DB4">
              <w:rPr>
                <w:rFonts w:eastAsia="宋体"/>
                <w:color w:val="FF0000"/>
                <w:sz w:val="24"/>
                <w:szCs w:val="28"/>
              </w:rPr>
              <w:t>Unchanged parts are omitted</w:t>
            </w:r>
            <w:r w:rsidRPr="00BA6DB4">
              <w:rPr>
                <w:rFonts w:eastAsia="宋体"/>
                <w:color w:val="FF0000"/>
                <w:sz w:val="24"/>
                <w:szCs w:val="28"/>
                <w:lang w:eastAsia="zh-CN"/>
              </w:rPr>
              <w:t xml:space="preserve"> &gt;</w:t>
            </w:r>
          </w:p>
        </w:tc>
      </w:tr>
    </w:tbl>
    <w:p w14:paraId="29EDF3BC" w14:textId="78001CF6" w:rsidR="005938D7" w:rsidRDefault="005938D7" w:rsidP="006A1BF9">
      <w:pPr>
        <w:rPr>
          <w:lang w:eastAsia="zh-CN"/>
        </w:rPr>
      </w:pPr>
    </w:p>
    <w:p w14:paraId="11D04ECF" w14:textId="2837109D" w:rsidR="001E251E" w:rsidRDefault="001E251E" w:rsidP="001E251E">
      <w:pPr>
        <w:pStyle w:val="2"/>
      </w:pPr>
      <w:r>
        <w:rPr>
          <w:lang w:eastAsia="zh-CN"/>
        </w:rPr>
        <w:t xml:space="preserve">Remaining issues </w:t>
      </w:r>
      <w:r>
        <w:t>on HST-SFN deployment</w:t>
      </w:r>
      <w:r>
        <w:rPr>
          <w:lang w:eastAsia="zh-CN"/>
        </w:rPr>
        <w:t xml:space="preserve"> e</w:t>
      </w:r>
      <w:r>
        <w:t>nhancements</w:t>
      </w:r>
    </w:p>
    <w:tbl>
      <w:tblPr>
        <w:tblStyle w:val="ad"/>
        <w:tblW w:w="0" w:type="auto"/>
        <w:tblLook w:val="04A0" w:firstRow="1" w:lastRow="0" w:firstColumn="1" w:lastColumn="0" w:noHBand="0" w:noVBand="1"/>
      </w:tblPr>
      <w:tblGrid>
        <w:gridCol w:w="9307"/>
      </w:tblGrid>
      <w:tr w:rsidR="00E8166F" w14:paraId="76DEA8CC" w14:textId="77777777" w:rsidTr="00E8166F">
        <w:tc>
          <w:tcPr>
            <w:tcW w:w="9307" w:type="dxa"/>
          </w:tcPr>
          <w:p w14:paraId="6A9B7BB4" w14:textId="2B623D26" w:rsidR="00E8166F" w:rsidRDefault="00E8166F" w:rsidP="00E8166F">
            <w:pPr>
              <w:rPr>
                <w:rFonts w:eastAsia="宋体"/>
                <w:b/>
                <w:szCs w:val="20"/>
                <w:lang w:eastAsia="zh-CN"/>
              </w:rPr>
            </w:pPr>
            <w:r w:rsidRPr="009326BA">
              <w:rPr>
                <w:rFonts w:eastAsia="宋体" w:hint="eastAsia"/>
                <w:b/>
                <w:szCs w:val="20"/>
                <w:lang w:eastAsia="zh-CN"/>
              </w:rPr>
              <w:t>RAN1 #</w:t>
            </w:r>
            <w:r>
              <w:rPr>
                <w:rFonts w:eastAsia="宋体"/>
                <w:b/>
                <w:szCs w:val="20"/>
                <w:lang w:eastAsia="zh-CN"/>
              </w:rPr>
              <w:t>108-e</w:t>
            </w:r>
          </w:p>
          <w:p w14:paraId="69E59842" w14:textId="77777777" w:rsidR="00E8166F" w:rsidRPr="00E8166F" w:rsidRDefault="00E8166F" w:rsidP="00E8166F">
            <w:pPr>
              <w:rPr>
                <w:b/>
                <w:bCs/>
                <w:lang w:eastAsia="x-none"/>
              </w:rPr>
            </w:pPr>
            <w:r w:rsidRPr="00E8166F">
              <w:rPr>
                <w:b/>
                <w:bCs/>
                <w:highlight w:val="green"/>
                <w:lang w:eastAsia="x-none"/>
              </w:rPr>
              <w:t>Agreement</w:t>
            </w:r>
          </w:p>
          <w:p w14:paraId="280EFD16" w14:textId="77777777" w:rsidR="00E8166F" w:rsidRPr="00E8166F" w:rsidRDefault="00E8166F" w:rsidP="00E8166F">
            <w:pPr>
              <w:pStyle w:val="af2"/>
              <w:tabs>
                <w:tab w:val="left" w:pos="720"/>
              </w:tabs>
              <w:rPr>
                <w:rFonts w:ascii="Times New Roman" w:eastAsia="Malgun Gothic" w:hAnsi="Times New Roman"/>
              </w:rPr>
            </w:pPr>
            <w:r w:rsidRPr="00E8166F">
              <w:rPr>
                <w:rFonts w:ascii="Times New Roman" w:hAnsi="Times New Roman"/>
                <w:bCs/>
                <w:iCs/>
                <w:lang w:eastAsia="ko-KR"/>
              </w:rPr>
              <w:t>When SFN is configured for PDSCH and not configured for PDCCH, TCI field</w:t>
            </w:r>
            <w:r w:rsidRPr="00E8166F">
              <w:rPr>
                <w:rFonts w:ascii="Times New Roman" w:eastAsia="Malgun Gothic" w:hAnsi="Times New Roman"/>
              </w:rPr>
              <w:t xml:space="preserve"> should be always present in DCI formats 1_1 and 1_2 for SFN PDSCH transmission with scheduling offset larger than threshold </w:t>
            </w:r>
            <w:proofErr w:type="spellStart"/>
            <w:r w:rsidRPr="00E8166F">
              <w:rPr>
                <w:rFonts w:ascii="Times New Roman" w:hAnsi="Times New Roman"/>
                <w:bCs/>
                <w:i/>
                <w:lang w:eastAsia="ko-KR"/>
              </w:rPr>
              <w:t>timeDurationForQCL</w:t>
            </w:r>
            <w:proofErr w:type="spellEnd"/>
            <w:r w:rsidRPr="00E8166F">
              <w:rPr>
                <w:rFonts w:ascii="Times New Roman" w:hAnsi="Times New Roman"/>
                <w:bCs/>
                <w:iCs/>
                <w:lang w:eastAsia="ko-KR"/>
              </w:rPr>
              <w:t xml:space="preserve"> if applicable</w:t>
            </w:r>
          </w:p>
          <w:p w14:paraId="5A332350" w14:textId="12BADBFD" w:rsidR="00E8166F" w:rsidRPr="00E8166F" w:rsidRDefault="00E8166F" w:rsidP="00D011EC">
            <w:pPr>
              <w:pStyle w:val="af2"/>
              <w:widowControl/>
              <w:numPr>
                <w:ilvl w:val="0"/>
                <w:numId w:val="9"/>
              </w:numPr>
              <w:tabs>
                <w:tab w:val="left" w:pos="720"/>
              </w:tabs>
              <w:snapToGrid/>
              <w:spacing w:line="240" w:lineRule="auto"/>
              <w:rPr>
                <w:rFonts w:ascii="Times New Roman" w:eastAsia="Malgun Gothic" w:hAnsi="Times New Roman"/>
              </w:rPr>
            </w:pPr>
            <w:r w:rsidRPr="00E8166F">
              <w:rPr>
                <w:rFonts w:ascii="Times New Roman" w:hAnsi="Times New Roman"/>
                <w:bCs/>
                <w:iCs/>
                <w:lang w:eastAsia="ko-KR"/>
              </w:rPr>
              <w:t xml:space="preserve">FFS whether the above assumption is applicable for UE not capable of dynamic switching </w:t>
            </w:r>
          </w:p>
        </w:tc>
      </w:tr>
    </w:tbl>
    <w:p w14:paraId="63851FA4" w14:textId="77777777" w:rsidR="000941E1" w:rsidRPr="000941E1" w:rsidRDefault="000941E1" w:rsidP="000941E1"/>
    <w:p w14:paraId="3616584E" w14:textId="22CFCEC7" w:rsidR="00E8166F" w:rsidRDefault="00E8166F" w:rsidP="00E8166F">
      <w:pPr>
        <w:rPr>
          <w:rFonts w:cs="Times"/>
          <w:szCs w:val="20"/>
        </w:rPr>
      </w:pPr>
      <w:r>
        <w:rPr>
          <w:rFonts w:cs="Times"/>
          <w:bCs/>
          <w:iCs/>
          <w:lang w:eastAsia="ko-KR"/>
        </w:rPr>
        <w:lastRenderedPageBreak/>
        <w:t xml:space="preserve">If a </w:t>
      </w:r>
      <w:r w:rsidRPr="006E7DDD">
        <w:rPr>
          <w:rFonts w:cs="Times"/>
          <w:bCs/>
          <w:iCs/>
          <w:lang w:eastAsia="ko-KR"/>
        </w:rPr>
        <w:t xml:space="preserve">UE </w:t>
      </w:r>
      <w:r w:rsidR="00F60BB8">
        <w:rPr>
          <w:rFonts w:cs="Times"/>
          <w:bCs/>
          <w:iCs/>
          <w:lang w:eastAsia="ko-KR"/>
        </w:rPr>
        <w:t xml:space="preserve">is </w:t>
      </w:r>
      <w:r w:rsidRPr="006E7DDD">
        <w:rPr>
          <w:rFonts w:cs="Times"/>
          <w:bCs/>
          <w:iCs/>
          <w:lang w:eastAsia="ko-KR"/>
        </w:rPr>
        <w:t>not capable of dynamic switching</w:t>
      </w:r>
      <w:r>
        <w:rPr>
          <w:rFonts w:cs="Times"/>
          <w:bCs/>
          <w:iCs/>
          <w:lang w:eastAsia="ko-KR"/>
        </w:rPr>
        <w:t>, a PDSCH should be transmitted from a</w:t>
      </w:r>
      <w:r w:rsidR="00F60BB8">
        <w:rPr>
          <w:rFonts w:cs="Times"/>
          <w:bCs/>
          <w:iCs/>
          <w:lang w:eastAsia="ko-KR"/>
        </w:rPr>
        <w:t>n</w:t>
      </w:r>
      <w:r>
        <w:rPr>
          <w:rFonts w:cs="Times"/>
          <w:bCs/>
          <w:iCs/>
          <w:lang w:eastAsia="ko-KR"/>
        </w:rPr>
        <w:t xml:space="preserve"> S-TRP as the PDCCH is transmitted from a</w:t>
      </w:r>
      <w:r w:rsidR="00F60BB8">
        <w:rPr>
          <w:rFonts w:cs="Times"/>
          <w:bCs/>
          <w:iCs/>
          <w:lang w:eastAsia="ko-KR"/>
        </w:rPr>
        <w:t>n</w:t>
      </w:r>
      <w:r>
        <w:rPr>
          <w:rFonts w:cs="Times"/>
          <w:bCs/>
          <w:iCs/>
          <w:lang w:eastAsia="ko-KR"/>
        </w:rPr>
        <w:t xml:space="preserve"> S-TRP.</w:t>
      </w:r>
      <w:r>
        <w:rPr>
          <w:rFonts w:cs="Times"/>
          <w:szCs w:val="20"/>
          <w:lang w:eastAsia="zh-CN"/>
        </w:rPr>
        <w:t xml:space="preserve"> In such case, there shall be no such restriction</w:t>
      </w:r>
      <w:r w:rsidR="00F60BB8">
        <w:rPr>
          <w:rFonts w:cs="Times"/>
          <w:szCs w:val="20"/>
          <w:lang w:eastAsia="zh-CN"/>
        </w:rPr>
        <w:t xml:space="preserve"> on whether the</w:t>
      </w:r>
      <w:r>
        <w:rPr>
          <w:rFonts w:cs="Times"/>
          <w:szCs w:val="20"/>
          <w:lang w:eastAsia="zh-CN"/>
        </w:rPr>
        <w:t xml:space="preserve"> TCI state </w:t>
      </w:r>
      <w:r w:rsidR="00F60BB8">
        <w:rPr>
          <w:rFonts w:cs="Times"/>
          <w:szCs w:val="20"/>
          <w:lang w:eastAsia="zh-CN"/>
        </w:rPr>
        <w:t>is</w:t>
      </w:r>
      <w:r>
        <w:rPr>
          <w:rFonts w:cs="Times"/>
          <w:szCs w:val="20"/>
          <w:lang w:eastAsia="zh-CN"/>
        </w:rPr>
        <w:t xml:space="preserve"> present in DCI formats 1_1 and 1_2. When TCI state is present in DCI formats 1_1 and 1_2, a single TCI state is expected to be indicated in the DCI</w:t>
      </w:r>
      <w:r w:rsidRPr="000C7323">
        <w:rPr>
          <w:i/>
          <w:lang w:eastAsia="zh-CN"/>
        </w:rPr>
        <w:t xml:space="preserve">. </w:t>
      </w:r>
      <w:r>
        <w:rPr>
          <w:rFonts w:cs="Times"/>
          <w:szCs w:val="20"/>
          <w:lang w:eastAsia="zh-CN"/>
        </w:rPr>
        <w:t>When TCI state is not present in DCI formats 1_1 and 1_2, a rule is already agreed by using the TCI state of the PDCCH CORESET</w:t>
      </w:r>
      <w:r w:rsidRPr="000C7323">
        <w:rPr>
          <w:i/>
          <w:lang w:eastAsia="zh-CN"/>
        </w:rPr>
        <w:t xml:space="preserve">. </w:t>
      </w:r>
      <w:r>
        <w:rPr>
          <w:rFonts w:cs="Times"/>
          <w:szCs w:val="20"/>
        </w:rPr>
        <w:t>Therefore, we propose:</w:t>
      </w:r>
    </w:p>
    <w:p w14:paraId="124667E1" w14:textId="0F01C2F4" w:rsidR="00E8166F" w:rsidRPr="00A5476C" w:rsidRDefault="00E8166F" w:rsidP="00E8166F">
      <w:pPr>
        <w:rPr>
          <w:rFonts w:cs="Times"/>
          <w:b/>
          <w:bCs/>
          <w:i/>
          <w:iCs/>
          <w:lang w:eastAsia="ko-KR"/>
        </w:rPr>
      </w:pPr>
      <w:r w:rsidRPr="00A5476C">
        <w:rPr>
          <w:rFonts w:eastAsia="等线" w:cs="Times" w:hint="eastAsia"/>
          <w:b/>
          <w:bCs/>
          <w:i/>
          <w:iCs/>
          <w:szCs w:val="20"/>
          <w:lang w:eastAsia="zh-CN"/>
        </w:rPr>
        <w:t>P</w:t>
      </w:r>
      <w:r w:rsidRPr="00A5476C">
        <w:rPr>
          <w:rFonts w:eastAsia="等线" w:cs="Times"/>
          <w:b/>
          <w:bCs/>
          <w:i/>
          <w:iCs/>
          <w:szCs w:val="20"/>
          <w:lang w:eastAsia="zh-CN"/>
        </w:rPr>
        <w:t>roposal</w:t>
      </w:r>
      <w:r w:rsidR="00A5476C" w:rsidRPr="00A5476C">
        <w:rPr>
          <w:rFonts w:eastAsia="等线" w:cs="Times"/>
          <w:b/>
          <w:bCs/>
          <w:i/>
          <w:iCs/>
          <w:szCs w:val="20"/>
          <w:lang w:eastAsia="zh-CN"/>
        </w:rPr>
        <w:t xml:space="preserve"> 5</w:t>
      </w:r>
      <w:r w:rsidRPr="00A5476C">
        <w:rPr>
          <w:rFonts w:eastAsia="等线" w:cs="Times"/>
          <w:b/>
          <w:bCs/>
          <w:i/>
          <w:iCs/>
          <w:szCs w:val="20"/>
          <w:lang w:eastAsia="zh-CN"/>
        </w:rPr>
        <w:t>:</w:t>
      </w:r>
      <w:r w:rsidRPr="00A5476C">
        <w:rPr>
          <w:rFonts w:cs="Times"/>
          <w:b/>
          <w:bCs/>
          <w:i/>
          <w:iCs/>
          <w:lang w:eastAsia="ko-KR"/>
        </w:rPr>
        <w:t xml:space="preserve"> When SFN is configured for PDSCH and not configured for PDCCH, TCI field may be present in </w:t>
      </w:r>
      <w:r w:rsidRPr="00A5476C">
        <w:rPr>
          <w:rFonts w:eastAsia="Malgun Gothic" w:cs="Times"/>
          <w:b/>
          <w:bCs/>
          <w:i/>
          <w:iCs/>
        </w:rPr>
        <w:t>DCI formats 1_1 and 1_2 f</w:t>
      </w:r>
      <w:r w:rsidRPr="00A5476C">
        <w:rPr>
          <w:rFonts w:cs="Times"/>
          <w:b/>
          <w:bCs/>
          <w:i/>
          <w:iCs/>
          <w:lang w:eastAsia="ko-KR"/>
        </w:rPr>
        <w:t xml:space="preserve">or </w:t>
      </w:r>
      <w:r w:rsidR="00F60BB8">
        <w:rPr>
          <w:rFonts w:cs="Times"/>
          <w:b/>
          <w:bCs/>
          <w:i/>
          <w:iCs/>
          <w:lang w:eastAsia="ko-KR"/>
        </w:rPr>
        <w:t xml:space="preserve">a </w:t>
      </w:r>
      <w:r w:rsidRPr="00A5476C">
        <w:rPr>
          <w:rFonts w:cs="Times"/>
          <w:b/>
          <w:bCs/>
          <w:i/>
          <w:iCs/>
          <w:lang w:eastAsia="ko-KR"/>
        </w:rPr>
        <w:t xml:space="preserve">UE </w:t>
      </w:r>
      <w:r w:rsidR="00F60BB8">
        <w:rPr>
          <w:rFonts w:cs="Times"/>
          <w:b/>
          <w:bCs/>
          <w:i/>
          <w:iCs/>
          <w:lang w:eastAsia="ko-KR"/>
        </w:rPr>
        <w:t xml:space="preserve">that is </w:t>
      </w:r>
      <w:r w:rsidRPr="00A5476C">
        <w:rPr>
          <w:rFonts w:cs="Times"/>
          <w:b/>
          <w:bCs/>
          <w:i/>
          <w:iCs/>
          <w:lang w:eastAsia="ko-KR"/>
        </w:rPr>
        <w:t>not capable of dynamic switching.</w:t>
      </w:r>
    </w:p>
    <w:p w14:paraId="518BBDE1" w14:textId="6B9B4E66" w:rsidR="007974B5" w:rsidRDefault="00E8166F" w:rsidP="007974B5">
      <w:pPr>
        <w:snapToGrid/>
        <w:spacing w:before="120" w:after="160" w:line="259" w:lineRule="auto"/>
        <w:rPr>
          <w:bCs/>
          <w:iCs/>
          <w:lang w:val="en-GB" w:eastAsia="ko-KR"/>
        </w:rPr>
      </w:pPr>
      <w:r>
        <w:t>It was agreed</w:t>
      </w:r>
      <w:r w:rsidRPr="00477117">
        <w:t xml:space="preserve"> in RAN1#10</w:t>
      </w:r>
      <w:r w:rsidR="007974B5">
        <w:t>8e that e</w:t>
      </w:r>
      <w:r w:rsidR="007974B5" w:rsidRPr="007974B5">
        <w:t>nhanced TCI state indication for UE specific PDCCH MAC CE can be applied to any CORESET including CORESET zero</w:t>
      </w:r>
      <w:r w:rsidR="007974B5">
        <w:t xml:space="preserve">. </w:t>
      </w:r>
      <w:r w:rsidR="00F60BB8">
        <w:t xml:space="preserve">However, </w:t>
      </w:r>
      <w:r w:rsidR="007974B5">
        <w:t>the UE behavior for monitoring PDCCH candidates</w:t>
      </w:r>
      <w:r w:rsidR="007974B5" w:rsidRPr="007974B5">
        <w:rPr>
          <w:bCs/>
          <w:iCs/>
          <w:lang w:val="en-GB" w:eastAsia="ko-KR"/>
        </w:rPr>
        <w:t xml:space="preserve"> in CSS 0/0A/1/2 associated with CORESET activated with two TCI states</w:t>
      </w:r>
      <w:r w:rsidR="00F60BB8">
        <w:rPr>
          <w:bCs/>
          <w:iCs/>
          <w:lang w:val="en-GB" w:eastAsia="ko-KR"/>
        </w:rPr>
        <w:t xml:space="preserve"> is not yet decided</w:t>
      </w:r>
      <w:r>
        <w:t>.</w:t>
      </w:r>
      <w:r w:rsidR="007974B5">
        <w:t xml:space="preserve"> </w:t>
      </w:r>
      <w:r w:rsidR="00AA6536">
        <w:t xml:space="preserve">There are two options for down-selection during email discussion. </w:t>
      </w:r>
      <w:r w:rsidR="007974B5">
        <w:t xml:space="preserve">For </w:t>
      </w:r>
      <w:r w:rsidR="00AA6536">
        <w:t>Alt.</w:t>
      </w:r>
      <w:r w:rsidR="007974B5">
        <w:t xml:space="preserve"> 2, </w:t>
      </w:r>
      <w:r w:rsidR="007974B5">
        <w:rPr>
          <w:bCs/>
          <w:iCs/>
          <w:lang w:val="en-GB" w:eastAsia="ko-KR"/>
        </w:rPr>
        <w:t xml:space="preserve">the first TCI state among </w:t>
      </w:r>
      <w:r w:rsidR="007974B5" w:rsidRPr="007974B5">
        <w:rPr>
          <w:bCs/>
          <w:iCs/>
          <w:lang w:val="en-GB" w:eastAsia="ko-KR"/>
        </w:rPr>
        <w:t>two activated TCI states</w:t>
      </w:r>
      <w:r w:rsidR="007974B5">
        <w:rPr>
          <w:bCs/>
          <w:iCs/>
          <w:lang w:val="en-GB" w:eastAsia="ko-KR"/>
        </w:rPr>
        <w:t xml:space="preserve"> for </w:t>
      </w:r>
      <w:r w:rsidR="00E0274C">
        <w:rPr>
          <w:bCs/>
          <w:iCs/>
          <w:lang w:val="en-GB" w:eastAsia="ko-KR"/>
        </w:rPr>
        <w:t xml:space="preserve">the </w:t>
      </w:r>
      <w:r w:rsidR="007974B5" w:rsidRPr="007974B5">
        <w:rPr>
          <w:bCs/>
          <w:iCs/>
          <w:lang w:val="en-GB" w:eastAsia="ko-KR"/>
        </w:rPr>
        <w:t xml:space="preserve">CORESET </w:t>
      </w:r>
      <w:r w:rsidR="007974B5">
        <w:rPr>
          <w:bCs/>
          <w:iCs/>
          <w:lang w:val="en-GB" w:eastAsia="ko-KR"/>
        </w:rPr>
        <w:t>is applied for the CSS reception.</w:t>
      </w:r>
      <w:r w:rsidRPr="00477117">
        <w:t xml:space="preserve"> </w:t>
      </w:r>
      <w:r w:rsidR="007974B5">
        <w:t xml:space="preserve">For option 3, </w:t>
      </w:r>
      <w:r w:rsidR="007974B5" w:rsidRPr="007974B5">
        <w:rPr>
          <w:rFonts w:eastAsia="宋体"/>
          <w:bCs/>
          <w:iCs/>
        </w:rPr>
        <w:t xml:space="preserve">both </w:t>
      </w:r>
      <w:r w:rsidR="007974B5" w:rsidRPr="007974B5">
        <w:rPr>
          <w:bCs/>
          <w:iCs/>
          <w:lang w:val="en-GB" w:eastAsia="ko-KR"/>
        </w:rPr>
        <w:t>TCI state</w:t>
      </w:r>
      <w:r w:rsidR="007974B5" w:rsidRPr="007974B5">
        <w:rPr>
          <w:rFonts w:eastAsia="宋体"/>
          <w:bCs/>
          <w:iCs/>
        </w:rPr>
        <w:t>s</w:t>
      </w:r>
      <w:r w:rsidR="00E0274C">
        <w:rPr>
          <w:rFonts w:eastAsia="宋体"/>
          <w:bCs/>
          <w:iCs/>
        </w:rPr>
        <w:t xml:space="preserve"> </w:t>
      </w:r>
      <w:r w:rsidR="00E0274C">
        <w:rPr>
          <w:bCs/>
          <w:iCs/>
          <w:lang w:val="en-GB" w:eastAsia="ko-KR"/>
        </w:rPr>
        <w:t xml:space="preserve">among </w:t>
      </w:r>
      <w:r w:rsidR="00E0274C" w:rsidRPr="007974B5">
        <w:rPr>
          <w:bCs/>
          <w:iCs/>
          <w:lang w:val="en-GB" w:eastAsia="ko-KR"/>
        </w:rPr>
        <w:t>two activated TCI states</w:t>
      </w:r>
      <w:r w:rsidR="00E0274C">
        <w:rPr>
          <w:bCs/>
          <w:iCs/>
          <w:lang w:val="en-GB" w:eastAsia="ko-KR"/>
        </w:rPr>
        <w:t xml:space="preserve"> for the </w:t>
      </w:r>
      <w:r w:rsidR="00E0274C" w:rsidRPr="007974B5">
        <w:rPr>
          <w:bCs/>
          <w:iCs/>
          <w:lang w:val="en-GB" w:eastAsia="ko-KR"/>
        </w:rPr>
        <w:t>CORESET</w:t>
      </w:r>
      <w:r w:rsidR="007974B5" w:rsidRPr="007974B5">
        <w:rPr>
          <w:bCs/>
          <w:iCs/>
          <w:lang w:val="en-GB" w:eastAsia="ko-KR"/>
        </w:rPr>
        <w:t xml:space="preserve"> </w:t>
      </w:r>
      <w:r w:rsidR="007974B5" w:rsidRPr="007974B5">
        <w:rPr>
          <w:rFonts w:eastAsia="宋体"/>
          <w:bCs/>
          <w:iCs/>
        </w:rPr>
        <w:t>are</w:t>
      </w:r>
      <w:r w:rsidR="007974B5" w:rsidRPr="007974B5">
        <w:rPr>
          <w:bCs/>
          <w:iCs/>
          <w:lang w:val="en-GB" w:eastAsia="ko-KR"/>
        </w:rPr>
        <w:t xml:space="preserve"> applied for the CSS reception</w:t>
      </w:r>
      <w:r w:rsidR="007974B5">
        <w:rPr>
          <w:bCs/>
          <w:iCs/>
          <w:lang w:val="en-GB" w:eastAsia="ko-KR"/>
        </w:rPr>
        <w:t>.</w:t>
      </w:r>
      <w:r w:rsidR="007974B5" w:rsidRPr="007974B5">
        <w:rPr>
          <w:bCs/>
          <w:iCs/>
          <w:lang w:val="en-GB" w:eastAsia="ko-KR"/>
        </w:rPr>
        <w:t xml:space="preserve"> </w:t>
      </w:r>
      <w:r w:rsidR="00E0274C">
        <w:rPr>
          <w:bCs/>
          <w:iCs/>
          <w:lang w:val="en-GB" w:eastAsia="ko-KR"/>
        </w:rPr>
        <w:t xml:space="preserve">For option 3, it is complicated for </w:t>
      </w:r>
      <w:r w:rsidR="00E0274C">
        <w:rPr>
          <w:rFonts w:eastAsia="MS Mincho"/>
          <w:lang w:eastAsia="ja-JP"/>
        </w:rPr>
        <w:t xml:space="preserve">UE to determine monitoring occasion </w:t>
      </w:r>
      <w:r w:rsidR="00AA6536">
        <w:rPr>
          <w:rFonts w:eastAsia="MS Mincho"/>
          <w:lang w:eastAsia="ja-JP"/>
        </w:rPr>
        <w:t>since it is</w:t>
      </w:r>
      <w:r w:rsidR="00E0274C">
        <w:rPr>
          <w:rFonts w:eastAsia="MS Mincho"/>
          <w:lang w:eastAsia="ja-JP"/>
        </w:rPr>
        <w:t xml:space="preserve"> possible</w:t>
      </w:r>
      <w:r w:rsidR="005B7705">
        <w:rPr>
          <w:rFonts w:eastAsia="MS Mincho"/>
          <w:lang w:eastAsia="ja-JP"/>
        </w:rPr>
        <w:t xml:space="preserve"> for UE</w:t>
      </w:r>
      <w:r w:rsidR="00AA6536">
        <w:rPr>
          <w:rFonts w:eastAsia="MS Mincho"/>
          <w:lang w:eastAsia="ja-JP"/>
        </w:rPr>
        <w:t xml:space="preserve"> to select</w:t>
      </w:r>
      <w:r w:rsidR="00E0274C">
        <w:rPr>
          <w:rFonts w:eastAsia="MS Mincho"/>
          <w:lang w:eastAsia="ja-JP"/>
        </w:rPr>
        <w:t xml:space="preserve"> one or two monitoring occasions associated with two activated TCI states</w:t>
      </w:r>
      <w:r w:rsidR="00AA6536">
        <w:rPr>
          <w:rFonts w:eastAsia="MS Mincho"/>
          <w:lang w:eastAsia="ja-JP"/>
        </w:rPr>
        <w:t xml:space="preserve"> for the CSS reception</w:t>
      </w:r>
      <w:r w:rsidR="00E0274C">
        <w:rPr>
          <w:rFonts w:eastAsia="MS Mincho"/>
          <w:lang w:eastAsia="ja-JP"/>
        </w:rPr>
        <w:t>.</w:t>
      </w:r>
      <w:r w:rsidR="00E0274C">
        <w:rPr>
          <w:bCs/>
          <w:iCs/>
          <w:lang w:val="en-GB" w:eastAsia="ko-KR"/>
        </w:rPr>
        <w:t xml:space="preserve"> Furthermore, UE realization complexity is </w:t>
      </w:r>
      <w:r w:rsidR="00F60BB8">
        <w:rPr>
          <w:bCs/>
          <w:iCs/>
          <w:lang w:val="en-GB" w:eastAsia="ko-KR"/>
        </w:rPr>
        <w:t xml:space="preserve">expected to be </w:t>
      </w:r>
      <w:r w:rsidR="00E0274C">
        <w:rPr>
          <w:bCs/>
          <w:iCs/>
          <w:lang w:val="en-GB" w:eastAsia="ko-KR"/>
        </w:rPr>
        <w:t>higher</w:t>
      </w:r>
      <w:r w:rsidR="00F60BB8">
        <w:rPr>
          <w:bCs/>
          <w:iCs/>
          <w:lang w:val="en-GB" w:eastAsia="ko-KR"/>
        </w:rPr>
        <w:t xml:space="preserve"> due to the</w:t>
      </w:r>
      <w:r w:rsidR="00E0274C">
        <w:rPr>
          <w:bCs/>
          <w:iCs/>
          <w:lang w:val="en-GB" w:eastAsia="ko-KR"/>
        </w:rPr>
        <w:t xml:space="preserve"> </w:t>
      </w:r>
      <w:r w:rsidR="00AA6536">
        <w:rPr>
          <w:bCs/>
          <w:iCs/>
          <w:lang w:val="en-GB" w:eastAsia="ko-KR"/>
        </w:rPr>
        <w:t>possib</w:t>
      </w:r>
      <w:r w:rsidR="00F60BB8">
        <w:rPr>
          <w:bCs/>
          <w:iCs/>
          <w:lang w:val="en-GB" w:eastAsia="ko-KR"/>
        </w:rPr>
        <w:t>i</w:t>
      </w:r>
      <w:r w:rsidR="00AA6536">
        <w:rPr>
          <w:bCs/>
          <w:iCs/>
          <w:lang w:val="en-GB" w:eastAsia="ko-KR"/>
        </w:rPr>
        <w:t>l</w:t>
      </w:r>
      <w:r w:rsidR="00F60BB8">
        <w:rPr>
          <w:bCs/>
          <w:iCs/>
          <w:lang w:val="en-GB" w:eastAsia="ko-KR"/>
        </w:rPr>
        <w:t>it</w:t>
      </w:r>
      <w:r w:rsidR="00AA6536">
        <w:rPr>
          <w:bCs/>
          <w:iCs/>
          <w:lang w:val="en-GB" w:eastAsia="ko-KR"/>
        </w:rPr>
        <w:t xml:space="preserve">y </w:t>
      </w:r>
      <w:r w:rsidR="00F60BB8">
        <w:rPr>
          <w:bCs/>
          <w:iCs/>
          <w:lang w:val="en-GB" w:eastAsia="ko-KR"/>
        </w:rPr>
        <w:t>of</w:t>
      </w:r>
      <w:r w:rsidR="00AA6536">
        <w:rPr>
          <w:bCs/>
          <w:iCs/>
          <w:lang w:val="en-GB" w:eastAsia="ko-KR"/>
        </w:rPr>
        <w:t xml:space="preserve"> </w:t>
      </w:r>
      <w:r w:rsidR="00E0274C">
        <w:rPr>
          <w:bCs/>
          <w:iCs/>
          <w:lang w:val="en-GB" w:eastAsia="ko-KR"/>
        </w:rPr>
        <w:t>receiv</w:t>
      </w:r>
      <w:r w:rsidR="00F60BB8">
        <w:rPr>
          <w:bCs/>
          <w:iCs/>
          <w:lang w:val="en-GB" w:eastAsia="ko-KR"/>
        </w:rPr>
        <w:t>ing</w:t>
      </w:r>
      <w:r w:rsidR="00E0274C">
        <w:rPr>
          <w:bCs/>
          <w:iCs/>
          <w:lang w:val="en-GB" w:eastAsia="ko-KR"/>
        </w:rPr>
        <w:t xml:space="preserve"> PDCCH candidates</w:t>
      </w:r>
      <w:r w:rsidR="00AA6536">
        <w:rPr>
          <w:bCs/>
          <w:iCs/>
          <w:lang w:val="en-GB" w:eastAsia="ko-KR"/>
        </w:rPr>
        <w:t xml:space="preserve"> </w:t>
      </w:r>
      <w:r w:rsidR="00E0274C">
        <w:rPr>
          <w:bCs/>
          <w:iCs/>
          <w:lang w:val="en-GB" w:eastAsia="ko-KR"/>
        </w:rPr>
        <w:t xml:space="preserve">with 2 </w:t>
      </w:r>
      <w:r w:rsidR="00AA6536">
        <w:rPr>
          <w:bCs/>
          <w:iCs/>
          <w:lang w:val="en-GB" w:eastAsia="ko-KR"/>
        </w:rPr>
        <w:t xml:space="preserve">activated TCI states </w:t>
      </w:r>
      <w:r w:rsidR="0006203B">
        <w:rPr>
          <w:bCs/>
          <w:iCs/>
          <w:lang w:val="en-GB" w:eastAsia="ko-KR"/>
        </w:rPr>
        <w:t xml:space="preserve">from </w:t>
      </w:r>
      <w:r w:rsidR="00F60BB8">
        <w:rPr>
          <w:bCs/>
          <w:iCs/>
          <w:lang w:val="en-GB" w:eastAsia="ko-KR"/>
        </w:rPr>
        <w:t>one</w:t>
      </w:r>
      <w:r w:rsidR="0006203B">
        <w:rPr>
          <w:bCs/>
          <w:iCs/>
          <w:lang w:val="en-GB" w:eastAsia="ko-KR"/>
        </w:rPr>
        <w:t xml:space="preserve"> </w:t>
      </w:r>
      <w:proofErr w:type="spellStart"/>
      <w:r w:rsidR="0006203B">
        <w:rPr>
          <w:bCs/>
          <w:iCs/>
          <w:lang w:val="en-GB" w:eastAsia="ko-KR"/>
        </w:rPr>
        <w:t>gNB</w:t>
      </w:r>
      <w:proofErr w:type="spellEnd"/>
      <w:r w:rsidR="0006203B">
        <w:rPr>
          <w:bCs/>
          <w:iCs/>
          <w:lang w:val="en-GB" w:eastAsia="ko-KR"/>
        </w:rPr>
        <w:t xml:space="preserve"> </w:t>
      </w:r>
      <w:r w:rsidR="00F60BB8">
        <w:rPr>
          <w:bCs/>
          <w:iCs/>
          <w:lang w:val="en-GB" w:eastAsia="ko-KR"/>
        </w:rPr>
        <w:t xml:space="preserve">as well as </w:t>
      </w:r>
      <w:r w:rsidR="00AA6536">
        <w:rPr>
          <w:bCs/>
          <w:iCs/>
          <w:lang w:val="en-GB" w:eastAsia="ko-KR"/>
        </w:rPr>
        <w:t>receive PDCCH candidates with 1 activated TCI state</w:t>
      </w:r>
      <w:r w:rsidR="0006203B">
        <w:rPr>
          <w:bCs/>
          <w:iCs/>
          <w:lang w:val="en-GB" w:eastAsia="ko-KR"/>
        </w:rPr>
        <w:t xml:space="preserve"> from </w:t>
      </w:r>
      <w:r w:rsidR="00F60BB8">
        <w:rPr>
          <w:bCs/>
          <w:iCs/>
          <w:lang w:val="en-GB" w:eastAsia="ko-KR"/>
        </w:rPr>
        <w:t>an</w:t>
      </w:r>
      <w:r w:rsidR="0006203B">
        <w:rPr>
          <w:bCs/>
          <w:iCs/>
          <w:lang w:val="en-GB" w:eastAsia="ko-KR"/>
        </w:rPr>
        <w:t xml:space="preserve">other </w:t>
      </w:r>
      <w:proofErr w:type="spellStart"/>
      <w:r w:rsidR="0006203B">
        <w:rPr>
          <w:bCs/>
          <w:iCs/>
          <w:lang w:val="en-GB" w:eastAsia="ko-KR"/>
        </w:rPr>
        <w:t>gNB</w:t>
      </w:r>
      <w:proofErr w:type="spellEnd"/>
      <w:r w:rsidR="00AA6536">
        <w:rPr>
          <w:bCs/>
          <w:iCs/>
          <w:lang w:val="en-GB" w:eastAsia="ko-KR"/>
        </w:rPr>
        <w:t>.</w:t>
      </w:r>
      <w:r w:rsidR="00E0274C">
        <w:rPr>
          <w:bCs/>
          <w:iCs/>
          <w:lang w:val="en-GB" w:eastAsia="ko-KR"/>
        </w:rPr>
        <w:t xml:space="preserve"> </w:t>
      </w:r>
      <w:r w:rsidR="00F60BB8">
        <w:rPr>
          <w:bCs/>
          <w:iCs/>
          <w:lang w:val="en-GB" w:eastAsia="ko-KR"/>
        </w:rPr>
        <w:t xml:space="preserve">On the other hand, </w:t>
      </w:r>
      <w:r w:rsidR="00AA6536">
        <w:rPr>
          <w:bCs/>
          <w:iCs/>
          <w:lang w:val="en-GB" w:eastAsia="ko-KR"/>
        </w:rPr>
        <w:t xml:space="preserve">option 2 has small impact by reusing legacy UE behaviour as much as possible with </w:t>
      </w:r>
      <w:r w:rsidR="0006203B">
        <w:rPr>
          <w:bCs/>
          <w:iCs/>
          <w:lang w:val="en-GB" w:eastAsia="ko-KR"/>
        </w:rPr>
        <w:t xml:space="preserve">specifying </w:t>
      </w:r>
      <w:proofErr w:type="gramStart"/>
      <w:r w:rsidR="0006203B">
        <w:rPr>
          <w:bCs/>
          <w:iCs/>
          <w:lang w:val="en-GB" w:eastAsia="ko-KR"/>
        </w:rPr>
        <w:t>actually used</w:t>
      </w:r>
      <w:proofErr w:type="gramEnd"/>
      <w:r w:rsidR="00AA6536">
        <w:rPr>
          <w:bCs/>
          <w:iCs/>
          <w:lang w:val="en-GB" w:eastAsia="ko-KR"/>
        </w:rPr>
        <w:t xml:space="preserve"> TCI state. </w:t>
      </w:r>
      <w:r w:rsidR="005B7705">
        <w:rPr>
          <w:bCs/>
          <w:iCs/>
          <w:lang w:val="en-GB" w:eastAsia="ko-KR"/>
        </w:rPr>
        <w:t>Based on</w:t>
      </w:r>
      <w:r w:rsidR="00F60BB8">
        <w:rPr>
          <w:bCs/>
          <w:iCs/>
          <w:lang w:val="en-GB" w:eastAsia="ko-KR"/>
        </w:rPr>
        <w:t xml:space="preserve"> the</w:t>
      </w:r>
      <w:r w:rsidR="005B7705">
        <w:rPr>
          <w:bCs/>
          <w:iCs/>
          <w:lang w:val="en-GB" w:eastAsia="ko-KR"/>
        </w:rPr>
        <w:t xml:space="preserve"> above discussion,</w:t>
      </w:r>
      <w:r w:rsidR="00AA6536">
        <w:rPr>
          <w:bCs/>
          <w:iCs/>
          <w:lang w:val="en-GB" w:eastAsia="ko-KR"/>
        </w:rPr>
        <w:t xml:space="preserve"> we support option 2.</w:t>
      </w:r>
    </w:p>
    <w:p w14:paraId="37992CC1" w14:textId="2FCE4D45" w:rsidR="00AA6536" w:rsidRPr="00AA6536" w:rsidRDefault="00AA6536" w:rsidP="007974B5">
      <w:pPr>
        <w:snapToGrid/>
        <w:spacing w:before="120" w:after="160" w:line="259" w:lineRule="auto"/>
        <w:rPr>
          <w:b/>
          <w:i/>
          <w:lang w:val="en-GB" w:eastAsia="ko-KR"/>
        </w:rPr>
      </w:pPr>
      <w:r w:rsidRPr="00AA6536">
        <w:rPr>
          <w:b/>
          <w:i/>
          <w:lang w:val="en-GB" w:eastAsia="ko-KR"/>
        </w:rPr>
        <w:t>Proposal</w:t>
      </w:r>
      <w:r w:rsidR="00A5476C">
        <w:rPr>
          <w:b/>
          <w:i/>
          <w:lang w:val="en-GB" w:eastAsia="ko-KR"/>
        </w:rPr>
        <w:t xml:space="preserve"> 6</w:t>
      </w:r>
      <w:r w:rsidRPr="00AA6536">
        <w:rPr>
          <w:b/>
          <w:i/>
          <w:lang w:val="en-GB" w:eastAsia="ko-KR"/>
        </w:rPr>
        <w:t>: Support option 2: If PDCCH candidates in CSS 0/0A/1/2 are associated with</w:t>
      </w:r>
      <w:r w:rsidR="00106280">
        <w:rPr>
          <w:b/>
          <w:i/>
          <w:lang w:val="en-GB" w:eastAsia="ko-KR"/>
        </w:rPr>
        <w:t xml:space="preserve"> a</w:t>
      </w:r>
      <w:r w:rsidRPr="00AA6536">
        <w:rPr>
          <w:b/>
          <w:i/>
          <w:lang w:val="en-GB" w:eastAsia="ko-KR"/>
        </w:rPr>
        <w:t xml:space="preserve"> CORESET that activated with two TCI states, the first TCI state is applied for the CSS reception.</w:t>
      </w:r>
    </w:p>
    <w:p w14:paraId="2CE6B556" w14:textId="1AB0E7AF" w:rsidR="007A1253" w:rsidRPr="00557DAF" w:rsidRDefault="00F37E62" w:rsidP="00557DAF">
      <w:pPr>
        <w:pStyle w:val="xa0"/>
        <w:spacing w:before="120" w:beforeAutospacing="0" w:after="0" w:afterAutospacing="0"/>
        <w:rPr>
          <w:rFonts w:ascii="Times New Roman" w:eastAsiaTheme="minorEastAsia" w:hAnsi="Times New Roman" w:cs="Times"/>
          <w:lang w:eastAsia="en-US"/>
        </w:rPr>
      </w:pPr>
      <w:r w:rsidRPr="00F37E62">
        <w:rPr>
          <w:rFonts w:ascii="Times New Roman" w:eastAsiaTheme="minorEastAsia" w:hAnsi="Times New Roman" w:cs="Times"/>
          <w:lang w:eastAsia="en-US"/>
        </w:rPr>
        <w:t xml:space="preserve">Some agreements </w:t>
      </w:r>
      <w:r>
        <w:rPr>
          <w:rFonts w:ascii="Times New Roman" w:eastAsiaTheme="minorEastAsia" w:hAnsi="Times New Roman" w:cs="Times"/>
          <w:lang w:eastAsia="en-US"/>
        </w:rPr>
        <w:t>are</w:t>
      </w:r>
      <w:r w:rsidRPr="00F37E62">
        <w:rPr>
          <w:rFonts w:ascii="Times New Roman" w:eastAsiaTheme="minorEastAsia" w:hAnsi="Times New Roman" w:cs="Times"/>
          <w:lang w:eastAsia="en-US"/>
        </w:rPr>
        <w:t xml:space="preserve"> made on</w:t>
      </w:r>
      <w:r w:rsidR="007A1253" w:rsidRPr="00F37E62">
        <w:rPr>
          <w:rFonts w:ascii="Times New Roman" w:eastAsiaTheme="minorEastAsia" w:hAnsi="Times New Roman" w:cs="Times"/>
          <w:lang w:eastAsia="en-US"/>
        </w:rPr>
        <w:t xml:space="preserve"> implicit configuration</w:t>
      </w:r>
      <w:r w:rsidR="00557DAF">
        <w:rPr>
          <w:rFonts w:ascii="Times New Roman" w:eastAsiaTheme="minorEastAsia" w:hAnsi="Times New Roman" w:cs="Times"/>
          <w:lang w:eastAsia="en-US"/>
        </w:rPr>
        <w:t xml:space="preserve"> for beam failure detection</w:t>
      </w:r>
      <w:r w:rsidRPr="00F37E62">
        <w:rPr>
          <w:rFonts w:ascii="Times New Roman" w:eastAsiaTheme="minorEastAsia" w:hAnsi="Times New Roman" w:cs="Times"/>
          <w:lang w:eastAsia="en-US"/>
        </w:rPr>
        <w:t xml:space="preserve"> during previous meeting</w:t>
      </w:r>
      <w:r>
        <w:rPr>
          <w:rFonts w:ascii="Times New Roman" w:eastAsiaTheme="minorEastAsia" w:hAnsi="Times New Roman" w:cs="Times"/>
          <w:lang w:eastAsia="en-US"/>
        </w:rPr>
        <w:t>s</w:t>
      </w:r>
      <w:r w:rsidR="00F60BB8">
        <w:rPr>
          <w:rFonts w:ascii="Times New Roman" w:eastAsiaTheme="minorEastAsia" w:hAnsi="Times New Roman" w:cs="Times"/>
          <w:lang w:eastAsia="en-US"/>
        </w:rPr>
        <w:t>, however</w:t>
      </w:r>
      <w:r w:rsidRPr="00F37E62">
        <w:rPr>
          <w:rFonts w:ascii="Times New Roman" w:eastAsiaTheme="minorEastAsia" w:hAnsi="Times New Roman" w:cs="Times"/>
          <w:lang w:eastAsia="en-US"/>
        </w:rPr>
        <w:t xml:space="preserve"> there </w:t>
      </w:r>
      <w:r>
        <w:rPr>
          <w:rFonts w:ascii="Times New Roman" w:eastAsiaTheme="minorEastAsia" w:hAnsi="Times New Roman" w:cs="Times"/>
          <w:lang w:eastAsia="en-US"/>
        </w:rPr>
        <w:t>are</w:t>
      </w:r>
      <w:r w:rsidRPr="00F37E62">
        <w:rPr>
          <w:rFonts w:ascii="Times New Roman" w:eastAsiaTheme="minorEastAsia" w:hAnsi="Times New Roman" w:cs="Times"/>
          <w:lang w:eastAsia="en-US"/>
        </w:rPr>
        <w:t xml:space="preserve"> no conclusions </w:t>
      </w:r>
      <w:r w:rsidR="00F60BB8">
        <w:rPr>
          <w:rFonts w:ascii="Times New Roman" w:eastAsiaTheme="minorEastAsia" w:hAnsi="Times New Roman" w:cs="Times"/>
          <w:lang w:eastAsia="en-US"/>
        </w:rPr>
        <w:t xml:space="preserve">up to RAN1#108-e </w:t>
      </w:r>
      <w:r w:rsidRPr="00F37E62">
        <w:rPr>
          <w:rFonts w:ascii="Times New Roman" w:eastAsiaTheme="minorEastAsia" w:hAnsi="Times New Roman" w:cs="Times"/>
          <w:lang w:eastAsia="en-US"/>
        </w:rPr>
        <w:t>on</w:t>
      </w:r>
      <w:r w:rsidR="00557DAF">
        <w:rPr>
          <w:rFonts w:ascii="Times New Roman" w:eastAsiaTheme="minorEastAsia" w:hAnsi="Times New Roman" w:cs="Times"/>
          <w:lang w:eastAsia="en-US"/>
        </w:rPr>
        <w:t xml:space="preserve"> whether to support</w:t>
      </w:r>
      <w:r w:rsidRPr="00F37E62">
        <w:rPr>
          <w:rFonts w:ascii="Times New Roman" w:eastAsiaTheme="minorEastAsia" w:hAnsi="Times New Roman" w:cs="Times"/>
          <w:lang w:eastAsia="en-US"/>
        </w:rPr>
        <w:t xml:space="preserve"> UE capability</w:t>
      </w:r>
      <w:r>
        <w:rPr>
          <w:rFonts w:ascii="Times New Roman" w:eastAsia="Times New Roman" w:hAnsi="Times New Roman" w:cs="Times New Roman"/>
        </w:rPr>
        <w:t xml:space="preserve"> for the larger number of BFD RS for the implicit BFD RS</w:t>
      </w:r>
      <w:r w:rsidRPr="00557DAF">
        <w:rPr>
          <w:rFonts w:ascii="Times New Roman" w:eastAsiaTheme="minorEastAsia" w:hAnsi="Times New Roman" w:cs="Times"/>
          <w:lang w:eastAsia="en-US"/>
        </w:rPr>
        <w:t>.</w:t>
      </w:r>
      <w:r w:rsidR="00557DAF" w:rsidRPr="00557DAF">
        <w:rPr>
          <w:rFonts w:ascii="Times New Roman" w:eastAsiaTheme="minorEastAsia" w:hAnsi="Times New Roman" w:cs="Times"/>
          <w:lang w:eastAsia="en-US"/>
        </w:rPr>
        <w:t xml:space="preserve"> </w:t>
      </w:r>
      <w:r w:rsidR="007A1253" w:rsidRPr="00557DAF">
        <w:rPr>
          <w:rFonts w:ascii="Times New Roman" w:eastAsiaTheme="minorEastAsia" w:hAnsi="Times New Roman" w:cs="Times"/>
          <w:lang w:eastAsia="en-US"/>
        </w:rPr>
        <w:t xml:space="preserve">Given that two RSs are associated with one SFN CORESET, the maximum number of monitored BFD RSs, denoted as X, may be increased </w:t>
      </w:r>
      <w:r w:rsidR="00F60BB8">
        <w:rPr>
          <w:rFonts w:ascii="Times New Roman" w:eastAsiaTheme="minorEastAsia" w:hAnsi="Times New Roman" w:cs="Times"/>
          <w:lang w:eastAsia="en-US"/>
        </w:rPr>
        <w:t>due to</w:t>
      </w:r>
      <w:r w:rsidR="007A1253" w:rsidRPr="00557DAF">
        <w:rPr>
          <w:rFonts w:ascii="Times New Roman" w:eastAsiaTheme="minorEastAsia" w:hAnsi="Times New Roman" w:cs="Times"/>
          <w:lang w:eastAsia="en-US"/>
        </w:rPr>
        <w:t xml:space="preserve"> additional SFN based CORESET on top of non-SFN based CORESET. However, the benefit </w:t>
      </w:r>
      <w:r w:rsidR="00F60BB8">
        <w:rPr>
          <w:rFonts w:ascii="Times New Roman" w:eastAsiaTheme="minorEastAsia" w:hAnsi="Times New Roman" w:cs="Times"/>
          <w:lang w:eastAsia="en-US"/>
        </w:rPr>
        <w:t>of</w:t>
      </w:r>
      <w:r w:rsidR="00F60BB8" w:rsidRPr="00557DAF">
        <w:rPr>
          <w:rFonts w:ascii="Times New Roman" w:eastAsiaTheme="minorEastAsia" w:hAnsi="Times New Roman" w:cs="Times"/>
          <w:lang w:eastAsia="en-US"/>
        </w:rPr>
        <w:t xml:space="preserve"> </w:t>
      </w:r>
      <w:r w:rsidR="007A1253" w:rsidRPr="00557DAF">
        <w:rPr>
          <w:rFonts w:ascii="Times New Roman" w:eastAsiaTheme="minorEastAsia" w:hAnsi="Times New Roman" w:cs="Times"/>
          <w:lang w:eastAsia="en-US"/>
        </w:rPr>
        <w:t>increasing X is not obvious and may cause notable specification impact, such as defining the rule</w:t>
      </w:r>
      <w:r w:rsidR="007A1253" w:rsidRPr="00557DAF">
        <w:rPr>
          <w:rFonts w:ascii="Times New Roman" w:eastAsiaTheme="minorEastAsia" w:hAnsi="Times New Roman" w:cs="Times" w:hint="eastAsia"/>
          <w:lang w:eastAsia="en-US"/>
        </w:rPr>
        <w:t>s</w:t>
      </w:r>
      <w:r w:rsidR="007A1253" w:rsidRPr="00557DAF">
        <w:rPr>
          <w:rFonts w:ascii="Times New Roman" w:eastAsiaTheme="minorEastAsia" w:hAnsi="Times New Roman" w:cs="Times"/>
          <w:lang w:eastAsia="en-US"/>
        </w:rPr>
        <w:t xml:space="preserve"> for selecting multiple BFD RSs for implicit BFD RS configuration. Given the limited remaining time for Rel.17 MIMO</w:t>
      </w:r>
      <w:r w:rsidR="00F60BB8">
        <w:rPr>
          <w:rFonts w:ascii="Times New Roman" w:eastAsiaTheme="minorEastAsia" w:hAnsi="Times New Roman" w:cs="Times"/>
          <w:lang w:eastAsia="en-US"/>
        </w:rPr>
        <w:t xml:space="preserve"> discussion</w:t>
      </w:r>
      <w:r w:rsidR="007A1253" w:rsidRPr="00557DAF">
        <w:rPr>
          <w:rFonts w:ascii="Times New Roman" w:eastAsiaTheme="minorEastAsia" w:hAnsi="Times New Roman" w:cs="Times"/>
          <w:lang w:eastAsia="en-US"/>
        </w:rPr>
        <w:t>, we are fine to keep 2 as the maximum value. Based on the discussion, our preference for the maximum numbers of monitored RS is shown as follows</w:t>
      </w:r>
    </w:p>
    <w:p w14:paraId="12F3C559" w14:textId="5714AE52" w:rsidR="007A1253" w:rsidRPr="00A5476C" w:rsidRDefault="00F37E62" w:rsidP="00A5476C">
      <w:pPr>
        <w:rPr>
          <w:rFonts w:eastAsia="等线" w:cs="Times"/>
          <w:b/>
          <w:bCs/>
          <w:i/>
          <w:iCs/>
          <w:szCs w:val="20"/>
          <w:lang w:eastAsia="zh-CN"/>
        </w:rPr>
      </w:pPr>
      <w:r w:rsidRPr="00A5476C">
        <w:rPr>
          <w:rFonts w:eastAsia="等线" w:cs="Times" w:hint="eastAsia"/>
          <w:b/>
          <w:bCs/>
          <w:i/>
          <w:iCs/>
          <w:szCs w:val="20"/>
          <w:lang w:eastAsia="zh-CN"/>
        </w:rPr>
        <w:t>P</w:t>
      </w:r>
      <w:r w:rsidRPr="00A5476C">
        <w:rPr>
          <w:rFonts w:eastAsia="等线" w:cs="Times"/>
          <w:b/>
          <w:bCs/>
          <w:i/>
          <w:iCs/>
          <w:szCs w:val="20"/>
          <w:lang w:eastAsia="zh-CN"/>
        </w:rPr>
        <w:t>roposal</w:t>
      </w:r>
      <w:r w:rsidR="00A5476C" w:rsidRPr="00A5476C">
        <w:rPr>
          <w:rFonts w:eastAsia="等线" w:cs="Times"/>
          <w:b/>
          <w:bCs/>
          <w:i/>
          <w:iCs/>
          <w:szCs w:val="20"/>
          <w:lang w:eastAsia="zh-CN"/>
        </w:rPr>
        <w:t xml:space="preserve"> 7</w:t>
      </w:r>
      <w:r w:rsidRPr="00A5476C">
        <w:rPr>
          <w:rFonts w:eastAsia="等线" w:cs="Times"/>
          <w:b/>
          <w:bCs/>
          <w:i/>
          <w:iCs/>
          <w:szCs w:val="20"/>
          <w:lang w:eastAsia="zh-CN"/>
        </w:rPr>
        <w:t>:</w:t>
      </w:r>
      <w:r w:rsidRPr="00A5476C">
        <w:rPr>
          <w:rFonts w:cs="Times"/>
          <w:bCs/>
          <w:i/>
          <w:iCs/>
          <w:lang w:eastAsia="ko-KR"/>
        </w:rPr>
        <w:t xml:space="preserve"> </w:t>
      </w:r>
      <w:r w:rsidR="00106280">
        <w:rPr>
          <w:rFonts w:eastAsia="等线" w:cs="Times"/>
          <w:b/>
          <w:bCs/>
          <w:i/>
          <w:iCs/>
          <w:szCs w:val="20"/>
          <w:lang w:eastAsia="zh-CN"/>
        </w:rPr>
        <w:t>K</w:t>
      </w:r>
      <w:r w:rsidR="007A1253" w:rsidRPr="00A5476C">
        <w:rPr>
          <w:rFonts w:eastAsia="等线" w:cs="Times"/>
          <w:b/>
          <w:bCs/>
          <w:i/>
          <w:iCs/>
          <w:szCs w:val="20"/>
          <w:lang w:eastAsia="zh-CN"/>
        </w:rPr>
        <w:t>eep maximum monitored BFD RS number as 2</w:t>
      </w:r>
      <w:r w:rsidRPr="00A5476C">
        <w:rPr>
          <w:rFonts w:eastAsia="等线" w:cs="Times"/>
          <w:b/>
          <w:bCs/>
          <w:i/>
          <w:iCs/>
          <w:szCs w:val="20"/>
          <w:lang w:eastAsia="zh-CN"/>
        </w:rPr>
        <w:t>.</w:t>
      </w:r>
    </w:p>
    <w:p w14:paraId="3A526A55" w14:textId="2B29D5DB" w:rsidR="00AD1C6B" w:rsidRDefault="00AD1C6B" w:rsidP="00AD1C6B">
      <w:r>
        <w:rPr>
          <w:lang w:val="en-GB"/>
        </w:rPr>
        <w:t xml:space="preserve">During the email discussion in RAN1#106-e, it was proposed to down select between the alternatives for RS configuration for BFD for explicit configuration. However, </w:t>
      </w:r>
      <w:r w:rsidR="007A1253">
        <w:rPr>
          <w:lang w:val="en-GB"/>
        </w:rPr>
        <w:t xml:space="preserve">there </w:t>
      </w:r>
      <w:r w:rsidR="003E0C0B">
        <w:rPr>
          <w:lang w:val="en-GB"/>
        </w:rPr>
        <w:t>has been</w:t>
      </w:r>
      <w:r w:rsidR="007A1253">
        <w:rPr>
          <w:lang w:val="en-GB"/>
        </w:rPr>
        <w:t xml:space="preserve"> </w:t>
      </w:r>
      <w:r>
        <w:rPr>
          <w:lang w:val="en-GB"/>
        </w:rPr>
        <w:t>no</w:t>
      </w:r>
      <w:r w:rsidR="007A1253">
        <w:rPr>
          <w:lang w:val="en-GB"/>
        </w:rPr>
        <w:t xml:space="preserve"> </w:t>
      </w:r>
      <w:proofErr w:type="gramStart"/>
      <w:r w:rsidR="007A1253">
        <w:rPr>
          <w:lang w:val="en-GB"/>
        </w:rPr>
        <w:t>final</w:t>
      </w:r>
      <w:r>
        <w:rPr>
          <w:lang w:val="en-GB"/>
        </w:rPr>
        <w:t xml:space="preserve"> conclusion</w:t>
      </w:r>
      <w:proofErr w:type="gramEnd"/>
      <w:r>
        <w:rPr>
          <w:lang w:val="en-GB"/>
        </w:rPr>
        <w:t xml:space="preserve"> </w:t>
      </w:r>
      <w:r w:rsidR="007A1253">
        <w:rPr>
          <w:lang w:val="en-GB"/>
        </w:rPr>
        <w:t>for this topic in RAN1 #108-e.</w:t>
      </w:r>
      <w:r>
        <w:rPr>
          <w:lang w:val="en-GB"/>
        </w:rPr>
        <w:t xml:space="preserve"> </w:t>
      </w:r>
      <w:r>
        <w:t>F</w:t>
      </w:r>
      <w:r w:rsidRPr="0047404A">
        <w:t>or each BWP of a serving cell</w:t>
      </w:r>
      <w:r>
        <w:t>,</w:t>
      </w:r>
      <w:r w:rsidRPr="0047404A">
        <w:rPr>
          <w:rFonts w:eastAsia="MS Mincho"/>
          <w:lang w:eastAsia="ja-JP"/>
        </w:rPr>
        <w:t xml:space="preserve"> </w:t>
      </w:r>
      <w:r>
        <w:rPr>
          <w:rFonts w:eastAsia="MS Mincho"/>
          <w:lang w:eastAsia="ja-JP"/>
        </w:rPr>
        <w:t>the</w:t>
      </w:r>
      <w:r w:rsidRPr="0047404A">
        <w:rPr>
          <w:rFonts w:eastAsia="MS Mincho"/>
          <w:lang w:eastAsia="ja-JP"/>
        </w:rPr>
        <w:t xml:space="preserve"> </w:t>
      </w:r>
      <w:r w:rsidRPr="0047404A">
        <w:t xml:space="preserve">UE </w:t>
      </w:r>
      <w:r w:rsidRPr="0047404A">
        <w:rPr>
          <w:rFonts w:cs="v5.0.0"/>
        </w:rPr>
        <w:t>assess</w:t>
      </w:r>
      <w:r>
        <w:rPr>
          <w:rFonts w:cs="v5.0.0"/>
        </w:rPr>
        <w:t>es</w:t>
      </w:r>
      <w:r w:rsidRPr="0047404A">
        <w:rPr>
          <w:rFonts w:cs="v5.0.0"/>
        </w:rPr>
        <w:t xml:space="preserve"> the </w:t>
      </w:r>
      <w:r>
        <w:rPr>
          <w:rFonts w:cs="v5.0.0"/>
        </w:rPr>
        <w:t>DL</w:t>
      </w:r>
      <w:r w:rsidRPr="0047404A">
        <w:rPr>
          <w:rFonts w:cs="v5.0.0"/>
        </w:rPr>
        <w:t xml:space="preserve"> </w:t>
      </w:r>
      <w:r w:rsidRPr="0047404A">
        <w:t xml:space="preserve">link </w:t>
      </w:r>
      <w:r w:rsidRPr="0047404A">
        <w:rPr>
          <w:rFonts w:cs="v5.0.0"/>
        </w:rPr>
        <w:t xml:space="preserve">quality of a serving cell based on the </w:t>
      </w:r>
      <w:r>
        <w:rPr>
          <w:rFonts w:cs="v5.0.0"/>
        </w:rPr>
        <w:t>RS</w:t>
      </w:r>
      <w:r w:rsidRPr="0047404A">
        <w:rPr>
          <w:rFonts w:cs="v5.0.0"/>
        </w:rPr>
        <w:t xml:space="preserve"> in</w:t>
      </w:r>
      <w:r w:rsidRPr="0047404A">
        <w:t xml:space="preserve"> </w:t>
      </w:r>
      <w:r>
        <w:t>a</w:t>
      </w:r>
      <w:r w:rsidRPr="0047404A">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cs="v5.0.0"/>
        </w:rPr>
        <w:t xml:space="preserve"> </w:t>
      </w:r>
      <w:r>
        <w:rPr>
          <w:rFonts w:cs="v5.0.0"/>
        </w:rPr>
        <w:t xml:space="preserve">of periodic CSI-RSs </w:t>
      </w:r>
      <w:r w:rsidRPr="0047404A">
        <w:rPr>
          <w:rFonts w:cs="v5.0.0"/>
        </w:rPr>
        <w:t>in order to detect beam failur</w:t>
      </w:r>
      <w:r>
        <w:rPr>
          <w:rFonts w:cs="v5.0.0"/>
        </w:rPr>
        <w:t xml:space="preserve">e, where </w:t>
      </w:r>
      <w:r w:rsidRPr="0047404A">
        <w:rPr>
          <w:rFonts w:eastAsia="?? ??" w:cs="v5.0.0"/>
        </w:rPr>
        <w:t>the UE compare</w:t>
      </w:r>
      <w:r>
        <w:rPr>
          <w:rFonts w:eastAsia="?? ??" w:cs="v5.0.0"/>
        </w:rPr>
        <w:t xml:space="preserve">s the radio link quality in each CSI-RS in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eastAsia="?? ??" w:cs="v5.0.0"/>
        </w:rPr>
        <w:t xml:space="preserve"> to </w:t>
      </w:r>
      <w:r>
        <w:rPr>
          <w:rFonts w:eastAsia="?? ??" w:cs="v5.0.0"/>
        </w:rPr>
        <w:t>a</w:t>
      </w:r>
      <w:r w:rsidRPr="0047404A">
        <w:rPr>
          <w:rFonts w:eastAsia="?? ??" w:cs="v5.0.0"/>
        </w:rPr>
        <w:t xml:space="preserve"> </w:t>
      </w:r>
      <w:r>
        <w:rPr>
          <w:rFonts w:eastAsia="?? ??" w:cs="v5.0.0"/>
        </w:rPr>
        <w:t xml:space="preserve">radio-link quality </w:t>
      </w:r>
      <w:r w:rsidRPr="0047404A">
        <w:rPr>
          <w:rFonts w:eastAsia="?? ??" w:cs="v5.0.0"/>
        </w:rPr>
        <w:t xml:space="preserve">threshold </w:t>
      </w:r>
      <w:proofErr w:type="spellStart"/>
      <w:r w:rsidRPr="00581EBC">
        <w:rPr>
          <w:rFonts w:cs="v5.0.0"/>
          <w:i/>
          <w:iCs/>
        </w:rPr>
        <w:t>Q</w:t>
      </w:r>
      <w:r w:rsidRPr="00581EBC">
        <w:rPr>
          <w:rFonts w:cs="v5.0.0"/>
          <w:vertAlign w:val="subscript"/>
        </w:rPr>
        <w:t>out_LR</w:t>
      </w:r>
      <w:proofErr w:type="spellEnd"/>
      <w:r w:rsidRPr="0047404A">
        <w:rPr>
          <w:rFonts w:eastAsia="Calibri"/>
        </w:rPr>
        <w:t>,</w:t>
      </w:r>
      <w:r>
        <w:rPr>
          <w:rFonts w:eastAsia="Calibri"/>
        </w:rPr>
        <w:t xml:space="preserve"> corresponding to a </w:t>
      </w:r>
      <w:r w:rsidRPr="0047404A">
        <w:rPr>
          <w:rFonts w:eastAsia="?? ??" w:cs="v5.0.0"/>
        </w:rPr>
        <w:t xml:space="preserve">10% </w:t>
      </w:r>
      <w:r>
        <w:rPr>
          <w:rFonts w:eastAsia="?? ??" w:cs="v5.0.0"/>
        </w:rPr>
        <w:t>BLER estimate for</w:t>
      </w:r>
      <w:r w:rsidRPr="004A7CBC">
        <w:rPr>
          <w:rFonts w:eastAsia="?? ??" w:cs="v5.0.0"/>
        </w:rPr>
        <w:t xml:space="preserve"> PDCCH transmission. </w:t>
      </w:r>
      <w:r>
        <w:t xml:space="preserve">For SFN-based PDCCH transmission with two activated TCI states, the threshold </w:t>
      </w:r>
      <w:proofErr w:type="spellStart"/>
      <w:r w:rsidRPr="00581EBC">
        <w:rPr>
          <w:rFonts w:cs="v5.0.0"/>
          <w:i/>
          <w:iCs/>
        </w:rPr>
        <w:t>Q</w:t>
      </w:r>
      <w:r w:rsidRPr="0047404A">
        <w:rPr>
          <w:rFonts w:cs="v5.0.0"/>
          <w:vertAlign w:val="subscript"/>
        </w:rPr>
        <w:t>out_LR</w:t>
      </w:r>
      <w:proofErr w:type="spellEnd"/>
      <w:r>
        <w:t xml:space="preserve"> needs to be re-derived to correspond to SFN-based PDCCH transmission rather than a single-point</w:t>
      </w:r>
      <w:r w:rsidRPr="004A7CBC">
        <w:rPr>
          <w:rFonts w:eastAsia="?? ??" w:cs="v5.0.0"/>
        </w:rPr>
        <w:t xml:space="preserve"> PDCCH transmission</w:t>
      </w:r>
      <w:r>
        <w:rPr>
          <w:rFonts w:eastAsia="?? ??" w:cs="v5.0.0"/>
        </w:rPr>
        <w:t xml:space="preserve">, where two periodic CSI-RSs or SSBs with their TCI states corresponding to SFN based PDCCH transmission may be required for estimating the radio link quality. Thus, pairs of RS/SSB can be configured in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Pr>
          <w:rFonts w:eastAsia="?? ??" w:cs="v5.0.0"/>
        </w:rPr>
        <w:t xml:space="preserve">, where each of the two elements in the RS/SSB pair corresponds to one of the two TRPs. For schemes that reuse Rel-15/Rel-16 approach for BFD RS configuration, </w:t>
      </w:r>
      <w:r>
        <w:t xml:space="preserve">only one CSI-RS or SSB is used for hypothetical BLER calculation and hence it does not match SFN PDCCH transmission for HST. Thus, false alarm on beam failure detection may occur. Therefore, we support defining CSI-RS resource or SSB pairs for explicit configuration. </w:t>
      </w:r>
    </w:p>
    <w:p w14:paraId="06C61C8B" w14:textId="75634D07" w:rsidR="00AD1C6B" w:rsidRPr="00A5476C" w:rsidRDefault="007A1253" w:rsidP="007A1253">
      <w:pPr>
        <w:autoSpaceDE/>
        <w:autoSpaceDN/>
        <w:adjustRightInd/>
        <w:rPr>
          <w:rFonts w:eastAsia="等线" w:cs="Times"/>
          <w:b/>
          <w:bCs/>
          <w:i/>
          <w:iCs/>
          <w:szCs w:val="20"/>
          <w:lang w:eastAsia="zh-CN"/>
        </w:rPr>
      </w:pPr>
      <w:r w:rsidRPr="00A5476C">
        <w:rPr>
          <w:rFonts w:eastAsia="等线" w:cs="Times" w:hint="eastAsia"/>
          <w:b/>
          <w:bCs/>
          <w:i/>
          <w:iCs/>
          <w:szCs w:val="20"/>
          <w:lang w:eastAsia="zh-CN"/>
        </w:rPr>
        <w:t>P</w:t>
      </w:r>
      <w:r w:rsidRPr="00A5476C">
        <w:rPr>
          <w:rFonts w:eastAsia="等线" w:cs="Times"/>
          <w:b/>
          <w:bCs/>
          <w:i/>
          <w:iCs/>
          <w:szCs w:val="20"/>
          <w:lang w:eastAsia="zh-CN"/>
        </w:rPr>
        <w:t>roposal</w:t>
      </w:r>
      <w:r w:rsidR="00A5476C" w:rsidRPr="00A5476C">
        <w:rPr>
          <w:rFonts w:eastAsia="等线" w:cs="Times"/>
          <w:b/>
          <w:bCs/>
          <w:i/>
          <w:iCs/>
          <w:szCs w:val="20"/>
          <w:lang w:eastAsia="zh-CN"/>
        </w:rPr>
        <w:t xml:space="preserve"> 8</w:t>
      </w:r>
      <w:r w:rsidRPr="00A5476C">
        <w:rPr>
          <w:rFonts w:eastAsia="等线" w:cs="Times"/>
          <w:b/>
          <w:bCs/>
          <w:i/>
          <w:iCs/>
          <w:szCs w:val="20"/>
          <w:lang w:eastAsia="zh-CN"/>
        </w:rPr>
        <w:t>:</w:t>
      </w:r>
      <w:r w:rsidRPr="00A5476C">
        <w:rPr>
          <w:rFonts w:cs="Times"/>
          <w:bCs/>
          <w:i/>
          <w:iCs/>
          <w:lang w:eastAsia="ko-KR"/>
        </w:rPr>
        <w:t xml:space="preserve"> </w:t>
      </w:r>
      <w:r w:rsidR="00AD1C6B" w:rsidRPr="00A5476C">
        <w:rPr>
          <w:rFonts w:eastAsia="等线" w:cs="Times"/>
          <w:b/>
          <w:bCs/>
          <w:i/>
          <w:iCs/>
          <w:szCs w:val="20"/>
          <w:lang w:eastAsia="zh-CN"/>
        </w:rPr>
        <w:t>Support defining CSI-RS resource or SSB pairs for BFD explicit configuration</w:t>
      </w:r>
      <w:r w:rsidR="00F37E62" w:rsidRPr="00A5476C">
        <w:rPr>
          <w:rFonts w:eastAsia="等线" w:cs="Times"/>
          <w:b/>
          <w:bCs/>
          <w:i/>
          <w:iCs/>
          <w:szCs w:val="20"/>
          <w:lang w:eastAsia="zh-CN"/>
        </w:rPr>
        <w:t>.</w:t>
      </w:r>
    </w:p>
    <w:p w14:paraId="755DA456" w14:textId="01481B4C" w:rsidR="00AD1C6B" w:rsidRPr="007A1253" w:rsidRDefault="00AD1C6B" w:rsidP="00A5476C">
      <w:pPr>
        <w:pStyle w:val="Proposal"/>
        <w:numPr>
          <w:ilvl w:val="0"/>
          <w:numId w:val="0"/>
        </w:numPr>
        <w:spacing w:after="120"/>
        <w:jc w:val="both"/>
        <w:rPr>
          <w:rFonts w:ascii="Times New Roman" w:hAnsi="Times New Roman" w:cs="Times New Roman"/>
          <w:b w:val="0"/>
          <w:bCs w:val="0"/>
          <w:lang w:val="en-US" w:eastAsia="en-US"/>
        </w:rPr>
      </w:pPr>
      <w:r w:rsidRPr="007A1253">
        <w:rPr>
          <w:rFonts w:ascii="Times New Roman" w:hAnsi="Times New Roman" w:cs="Times New Roman"/>
          <w:b w:val="0"/>
          <w:bCs w:val="0"/>
          <w:lang w:val="en-US" w:eastAsia="en-US"/>
        </w:rPr>
        <w:lastRenderedPageBreak/>
        <w:t xml:space="preserve">In RAN1 106bis-e, it was agreed that NBI RS can be configured by scheme Alt 4-1, </w:t>
      </w:r>
      <w:proofErr w:type="gramStart"/>
      <w:r w:rsidRPr="007A1253">
        <w:rPr>
          <w:rFonts w:ascii="Times New Roman" w:hAnsi="Times New Roman" w:cs="Times New Roman"/>
          <w:b w:val="0"/>
          <w:bCs w:val="0"/>
          <w:lang w:val="en-US" w:eastAsia="en-US"/>
        </w:rPr>
        <w:t>i.e.</w:t>
      </w:r>
      <w:proofErr w:type="gramEnd"/>
      <w:r w:rsidRPr="007A1253">
        <w:rPr>
          <w:rFonts w:ascii="Times New Roman" w:hAnsi="Times New Roman" w:cs="Times New Roman"/>
          <w:b w:val="0"/>
          <w:bCs w:val="0"/>
          <w:lang w:val="en-US" w:eastAsia="en-US"/>
        </w:rPr>
        <w:t xml:space="preserve"> using the existing Rel-15 NBI configuration based on single SSB/CSI-RS resource, when two TCI states are activated for a CORESET. However, </w:t>
      </w:r>
      <w:r w:rsidR="00F37E62">
        <w:rPr>
          <w:rFonts w:ascii="Times New Roman" w:hAnsi="Times New Roman" w:cs="Times New Roman"/>
          <w:b w:val="0"/>
          <w:bCs w:val="0"/>
          <w:lang w:val="en-US" w:eastAsia="en-US"/>
        </w:rPr>
        <w:t xml:space="preserve">we still have no </w:t>
      </w:r>
      <w:proofErr w:type="gramStart"/>
      <w:r w:rsidR="00F37E62">
        <w:rPr>
          <w:rFonts w:ascii="Times New Roman" w:hAnsi="Times New Roman" w:cs="Times New Roman"/>
          <w:b w:val="0"/>
          <w:bCs w:val="0"/>
          <w:lang w:val="en-US" w:eastAsia="en-US"/>
        </w:rPr>
        <w:t>final conclusion</w:t>
      </w:r>
      <w:proofErr w:type="gramEnd"/>
      <w:r w:rsidR="003E0C0B">
        <w:rPr>
          <w:rFonts w:ascii="Times New Roman" w:hAnsi="Times New Roman" w:cs="Times New Roman"/>
          <w:b w:val="0"/>
          <w:bCs w:val="0"/>
          <w:lang w:val="en-US" w:eastAsia="en-US"/>
        </w:rPr>
        <w:t xml:space="preserve"> up to RAN1#108-e</w:t>
      </w:r>
      <w:r w:rsidR="00F37E62">
        <w:rPr>
          <w:rFonts w:ascii="Times New Roman" w:hAnsi="Times New Roman" w:cs="Times New Roman"/>
          <w:b w:val="0"/>
          <w:bCs w:val="0"/>
          <w:lang w:val="en-US" w:eastAsia="en-US"/>
        </w:rPr>
        <w:t xml:space="preserve"> on whether to support</w:t>
      </w:r>
      <w:r w:rsidRPr="007A1253">
        <w:rPr>
          <w:rFonts w:ascii="Times New Roman" w:hAnsi="Times New Roman" w:cs="Times New Roman"/>
          <w:b w:val="0"/>
          <w:bCs w:val="0"/>
          <w:lang w:val="en-US" w:eastAsia="en-US"/>
        </w:rPr>
        <w:t xml:space="preserve"> Alt 4-2, i.e., two new beam identification CSI-RS resource sets/new beam identification CSI-RS resource pairs or SSB pairs. If Alt 4-2 </w:t>
      </w:r>
      <w:r w:rsidR="003E0C0B">
        <w:rPr>
          <w:rFonts w:ascii="Times New Roman" w:hAnsi="Times New Roman" w:cs="Times New Roman"/>
          <w:b w:val="0"/>
          <w:bCs w:val="0"/>
          <w:lang w:val="en-US" w:eastAsia="en-US"/>
        </w:rPr>
        <w:t>is</w:t>
      </w:r>
      <w:r w:rsidRPr="007A1253">
        <w:rPr>
          <w:rFonts w:ascii="Times New Roman" w:hAnsi="Times New Roman" w:cs="Times New Roman"/>
          <w:b w:val="0"/>
          <w:bCs w:val="0"/>
          <w:lang w:val="en-US" w:eastAsia="en-US"/>
        </w:rPr>
        <w:t xml:space="preserve"> supported, two new beam(s) may be identified for later PDSCH/PDCCH transmission, which can then support later SFN based PDSCH/PDCCH transmission, </w:t>
      </w:r>
      <w:r w:rsidR="003E0C0B">
        <w:rPr>
          <w:rFonts w:ascii="Times New Roman" w:hAnsi="Times New Roman" w:cs="Times New Roman"/>
          <w:b w:val="0"/>
          <w:bCs w:val="0"/>
          <w:lang w:val="en-US" w:eastAsia="en-US"/>
        </w:rPr>
        <w:t>leading to</w:t>
      </w:r>
      <w:r w:rsidRPr="007A1253">
        <w:rPr>
          <w:rFonts w:ascii="Times New Roman" w:hAnsi="Times New Roman" w:cs="Times New Roman"/>
          <w:b w:val="0"/>
          <w:bCs w:val="0"/>
          <w:lang w:val="en-US" w:eastAsia="en-US"/>
        </w:rPr>
        <w:t xml:space="preserve"> improv</w:t>
      </w:r>
      <w:r w:rsidR="003E0C0B">
        <w:rPr>
          <w:rFonts w:ascii="Times New Roman" w:hAnsi="Times New Roman" w:cs="Times New Roman"/>
          <w:b w:val="0"/>
          <w:bCs w:val="0"/>
          <w:lang w:val="en-US" w:eastAsia="en-US"/>
        </w:rPr>
        <w:t>ing</w:t>
      </w:r>
      <w:r w:rsidRPr="007A1253">
        <w:rPr>
          <w:rFonts w:ascii="Times New Roman" w:hAnsi="Times New Roman" w:cs="Times New Roman"/>
          <w:b w:val="0"/>
          <w:bCs w:val="0"/>
          <w:lang w:val="en-US" w:eastAsia="en-US"/>
        </w:rPr>
        <w:t xml:space="preserve"> the transmission reliability. It would be better to support Alt 4-2 to provide the flexibility for later transmission with one or two identified beams. Furthermore, it is compatible with NBI RS configuration for Rel.17 per-TRP based beam failure. Thus, our proposal is:</w:t>
      </w:r>
    </w:p>
    <w:p w14:paraId="3763FC3C" w14:textId="37A5112F" w:rsidR="001E251E" w:rsidRPr="00A5476C" w:rsidRDefault="00F37E62" w:rsidP="007A1253">
      <w:pPr>
        <w:pStyle w:val="Proposal"/>
        <w:numPr>
          <w:ilvl w:val="0"/>
          <w:numId w:val="0"/>
        </w:numPr>
        <w:jc w:val="both"/>
        <w:rPr>
          <w:rFonts w:ascii="Times New Roman" w:eastAsia="等线" w:hAnsi="Times New Roman" w:cs="Times"/>
          <w:i/>
          <w:iCs/>
          <w:szCs w:val="20"/>
          <w:lang w:val="en-US" w:eastAsia="zh-CN"/>
        </w:rPr>
      </w:pPr>
      <w:r w:rsidRPr="00A5476C">
        <w:rPr>
          <w:rFonts w:ascii="Times New Roman" w:eastAsia="等线" w:hAnsi="Times New Roman" w:cs="Times" w:hint="eastAsia"/>
          <w:i/>
          <w:iCs/>
          <w:szCs w:val="20"/>
          <w:lang w:val="en-US" w:eastAsia="zh-CN"/>
        </w:rPr>
        <w:t>P</w:t>
      </w:r>
      <w:r w:rsidRPr="00A5476C">
        <w:rPr>
          <w:rFonts w:ascii="Times New Roman" w:eastAsia="等线" w:hAnsi="Times New Roman" w:cs="Times"/>
          <w:i/>
          <w:iCs/>
          <w:szCs w:val="20"/>
          <w:lang w:val="en-US" w:eastAsia="zh-CN"/>
        </w:rPr>
        <w:t>roposal</w:t>
      </w:r>
      <w:r w:rsidR="00A5476C" w:rsidRPr="00A5476C">
        <w:rPr>
          <w:rFonts w:ascii="Times New Roman" w:eastAsia="等线" w:hAnsi="Times New Roman" w:cs="Times"/>
          <w:i/>
          <w:iCs/>
          <w:szCs w:val="20"/>
          <w:lang w:val="en-US" w:eastAsia="zh-CN"/>
        </w:rPr>
        <w:t xml:space="preserve"> 9</w:t>
      </w:r>
      <w:r w:rsidRPr="00A5476C">
        <w:rPr>
          <w:rFonts w:ascii="Times New Roman" w:eastAsia="等线" w:hAnsi="Times New Roman" w:cs="Times"/>
          <w:i/>
          <w:iCs/>
          <w:szCs w:val="20"/>
          <w:lang w:val="en-US" w:eastAsia="zh-CN"/>
        </w:rPr>
        <w:t xml:space="preserve">: </w:t>
      </w:r>
      <w:r w:rsidR="00AD1C6B" w:rsidRPr="00A5476C">
        <w:rPr>
          <w:rFonts w:ascii="Times New Roman" w:eastAsia="等线" w:hAnsi="Times New Roman" w:cs="Times"/>
          <w:i/>
          <w:iCs/>
          <w:szCs w:val="20"/>
          <w:lang w:val="en-US" w:eastAsia="zh-CN"/>
        </w:rPr>
        <w:t xml:space="preserve">Support Alt 4-2: </w:t>
      </w:r>
      <w:r w:rsidR="003E0C0B">
        <w:rPr>
          <w:rFonts w:ascii="Times New Roman" w:eastAsia="等线" w:hAnsi="Times New Roman" w:cs="Times"/>
          <w:i/>
          <w:iCs/>
          <w:szCs w:val="20"/>
          <w:lang w:val="en-US" w:eastAsia="zh-CN"/>
        </w:rPr>
        <w:t xml:space="preserve">introduce </w:t>
      </w:r>
      <w:r w:rsidR="00AD1C6B" w:rsidRPr="00A5476C">
        <w:rPr>
          <w:rFonts w:ascii="Times New Roman" w:eastAsia="等线" w:hAnsi="Times New Roman" w:cs="Times"/>
          <w:i/>
          <w:iCs/>
          <w:szCs w:val="20"/>
          <w:lang w:val="en-US" w:eastAsia="zh-CN"/>
        </w:rPr>
        <w:t>two new beam identification CSI-RS resource sets or new beam identification CSI-RS resource pairs or SSB pairs</w:t>
      </w:r>
      <w:r w:rsidRPr="00A5476C">
        <w:rPr>
          <w:rFonts w:ascii="Times New Roman" w:eastAsia="等线" w:hAnsi="Times New Roman" w:cs="Times"/>
          <w:i/>
          <w:iCs/>
          <w:szCs w:val="20"/>
          <w:lang w:val="en-US" w:eastAsia="zh-CN"/>
        </w:rPr>
        <w:t>.</w:t>
      </w:r>
    </w:p>
    <w:p w14:paraId="57BE0BA2" w14:textId="6C75DD2C" w:rsidR="000247A4" w:rsidRDefault="000247A4" w:rsidP="00181644">
      <w:pPr>
        <w:pStyle w:val="1"/>
        <w:tabs>
          <w:tab w:val="clear" w:pos="522"/>
        </w:tabs>
        <w:ind w:left="425" w:hanging="425"/>
        <w:rPr>
          <w:sz w:val="32"/>
          <w:lang w:eastAsia="zh-CN"/>
        </w:rPr>
      </w:pPr>
      <w:r w:rsidRPr="00084588">
        <w:rPr>
          <w:sz w:val="32"/>
          <w:lang w:eastAsia="zh-CN"/>
        </w:rPr>
        <w:t>Conclusion</w:t>
      </w:r>
    </w:p>
    <w:p w14:paraId="00B2C59E" w14:textId="6326F530" w:rsidR="001142C1" w:rsidRPr="001142C1" w:rsidRDefault="001142C1" w:rsidP="001142C1">
      <w:pPr>
        <w:rPr>
          <w:lang w:eastAsia="zh-CN"/>
        </w:rPr>
      </w:pPr>
      <w:r>
        <w:rPr>
          <w:lang w:eastAsia="zh-CN"/>
        </w:rPr>
        <w:t>Based on above discussion, our proposals are summarized as follows:</w:t>
      </w:r>
    </w:p>
    <w:p w14:paraId="2F763C42" w14:textId="77777777" w:rsidR="00CF1829" w:rsidRPr="0034279A" w:rsidRDefault="00CF1829" w:rsidP="00CF1829">
      <w:pPr>
        <w:overflowPunct w:val="0"/>
        <w:rPr>
          <w:rFonts w:cs="Times"/>
          <w:b/>
          <w:bCs/>
          <w:i/>
          <w:iCs/>
        </w:rPr>
      </w:pPr>
      <w:r w:rsidRPr="0034279A">
        <w:rPr>
          <w:rFonts w:eastAsia="宋体" w:hint="eastAsia"/>
          <w:b/>
          <w:bCs/>
          <w:i/>
          <w:iCs/>
          <w:lang w:eastAsia="zh-CN"/>
        </w:rPr>
        <w:t>P</w:t>
      </w:r>
      <w:r w:rsidRPr="0034279A">
        <w:rPr>
          <w:rFonts w:eastAsia="宋体"/>
          <w:b/>
          <w:bCs/>
          <w:i/>
          <w:iCs/>
          <w:lang w:eastAsia="zh-CN"/>
        </w:rPr>
        <w:t>roposal</w:t>
      </w:r>
      <w:r>
        <w:rPr>
          <w:rFonts w:eastAsia="宋体"/>
          <w:b/>
          <w:bCs/>
          <w:i/>
          <w:iCs/>
          <w:lang w:eastAsia="zh-CN"/>
        </w:rPr>
        <w:t xml:space="preserve"> 1</w:t>
      </w:r>
      <w:r w:rsidRPr="0034279A">
        <w:rPr>
          <w:rFonts w:eastAsia="宋体"/>
          <w:b/>
          <w:bCs/>
          <w:i/>
          <w:iCs/>
          <w:lang w:eastAsia="zh-CN"/>
        </w:rPr>
        <w:t>:</w:t>
      </w:r>
      <w:r w:rsidRPr="0034279A">
        <w:rPr>
          <w:rFonts w:cs="Times"/>
          <w:b/>
          <w:bCs/>
          <w:i/>
          <w:iCs/>
        </w:rPr>
        <w:t xml:space="preserve"> For type 1 CG based multi-TRP PUSCH repetition:</w:t>
      </w:r>
    </w:p>
    <w:p w14:paraId="65F279EE" w14:textId="77777777" w:rsidR="00CF1829" w:rsidRPr="0034279A" w:rsidRDefault="00CF1829" w:rsidP="00D011EC">
      <w:pPr>
        <w:numPr>
          <w:ilvl w:val="0"/>
          <w:numId w:val="13"/>
        </w:numPr>
        <w:overflowPunct w:val="0"/>
        <w:autoSpaceDE/>
        <w:autoSpaceDN/>
        <w:adjustRightInd/>
        <w:snapToGrid/>
        <w:spacing w:after="0" w:line="240" w:lineRule="auto"/>
        <w:rPr>
          <w:b/>
          <w:bCs/>
          <w:i/>
          <w:iCs/>
          <w:szCs w:val="20"/>
        </w:rPr>
      </w:pPr>
      <w:r w:rsidRPr="0034279A">
        <w:rPr>
          <w:b/>
          <w:bCs/>
          <w:i/>
          <w:iCs/>
          <w:szCs w:val="20"/>
        </w:rPr>
        <w:t>The first (legacy) RRC-configured fields ‘p0-PUSCH-Alpha’ and ‘</w:t>
      </w:r>
      <w:proofErr w:type="spellStart"/>
      <w:r w:rsidRPr="0034279A">
        <w:rPr>
          <w:b/>
          <w:bCs/>
          <w:i/>
          <w:iCs/>
          <w:szCs w:val="20"/>
        </w:rPr>
        <w:t>powerControlLoopToUse</w:t>
      </w:r>
      <w:proofErr w:type="spellEnd"/>
      <w:r w:rsidRPr="0034279A">
        <w:rPr>
          <w:b/>
          <w:bCs/>
          <w:i/>
          <w:iCs/>
          <w:szCs w:val="20"/>
        </w:rPr>
        <w:t>’ are associated with the first SRS resource set.</w:t>
      </w:r>
    </w:p>
    <w:p w14:paraId="223C8404" w14:textId="77777777" w:rsidR="00CF1829" w:rsidRPr="0034279A" w:rsidRDefault="00CF1829" w:rsidP="00D011EC">
      <w:pPr>
        <w:numPr>
          <w:ilvl w:val="0"/>
          <w:numId w:val="13"/>
        </w:numPr>
        <w:overflowPunct w:val="0"/>
        <w:autoSpaceDE/>
        <w:autoSpaceDN/>
        <w:adjustRightInd/>
        <w:snapToGrid/>
        <w:spacing w:line="240" w:lineRule="auto"/>
        <w:rPr>
          <w:b/>
          <w:bCs/>
          <w:i/>
          <w:iCs/>
          <w:szCs w:val="20"/>
        </w:rPr>
      </w:pPr>
      <w:r w:rsidRPr="0034279A">
        <w:rPr>
          <w:b/>
          <w:bCs/>
          <w:i/>
          <w:iCs/>
          <w:szCs w:val="20"/>
        </w:rPr>
        <w:t>The second (new) RRC-configured fields ‘p0-PUSCH-Alpha’ and ‘</w:t>
      </w:r>
      <w:proofErr w:type="spellStart"/>
      <w:r w:rsidRPr="0034279A">
        <w:rPr>
          <w:b/>
          <w:bCs/>
          <w:i/>
          <w:iCs/>
          <w:szCs w:val="20"/>
        </w:rPr>
        <w:t>powerControlLoopToUse</w:t>
      </w:r>
      <w:proofErr w:type="spellEnd"/>
      <w:r w:rsidRPr="0034279A">
        <w:rPr>
          <w:b/>
          <w:bCs/>
          <w:i/>
          <w:iCs/>
          <w:szCs w:val="20"/>
        </w:rPr>
        <w:t>’ are associated with the second SRS resource set.</w:t>
      </w:r>
    </w:p>
    <w:p w14:paraId="280237A6" w14:textId="274AC3D2" w:rsidR="00CF1829" w:rsidRPr="00945010" w:rsidRDefault="00CF1829" w:rsidP="00CF1829">
      <w:pPr>
        <w:rPr>
          <w:rFonts w:eastAsia="宋体"/>
          <w:b/>
          <w:bCs/>
          <w:i/>
          <w:lang w:val="en-GB" w:eastAsia="zh-CN"/>
        </w:rPr>
      </w:pPr>
      <w:r w:rsidRPr="00945010">
        <w:rPr>
          <w:rFonts w:eastAsia="宋体" w:hint="eastAsia"/>
          <w:b/>
          <w:bCs/>
          <w:i/>
          <w:lang w:val="en-GB" w:eastAsia="zh-CN"/>
        </w:rPr>
        <w:t>P</w:t>
      </w:r>
      <w:r w:rsidRPr="00945010">
        <w:rPr>
          <w:rFonts w:eastAsia="宋体"/>
          <w:b/>
          <w:bCs/>
          <w:i/>
          <w:lang w:val="en-GB" w:eastAsia="zh-CN"/>
        </w:rPr>
        <w:t>ropose</w:t>
      </w:r>
      <w:r>
        <w:rPr>
          <w:rFonts w:eastAsia="宋体"/>
          <w:b/>
          <w:bCs/>
          <w:i/>
          <w:lang w:val="en-GB" w:eastAsia="zh-CN"/>
        </w:rPr>
        <w:t xml:space="preserve"> 2</w:t>
      </w:r>
      <w:r w:rsidRPr="00945010">
        <w:rPr>
          <w:rFonts w:eastAsia="宋体"/>
          <w:b/>
          <w:bCs/>
          <w:i/>
          <w:lang w:val="en-GB" w:eastAsia="zh-CN"/>
        </w:rPr>
        <w:t xml:space="preserve">: </w:t>
      </w:r>
      <w:r w:rsidR="00841C66" w:rsidRPr="00945010">
        <w:rPr>
          <w:rFonts w:eastAsia="宋体"/>
          <w:b/>
          <w:bCs/>
          <w:i/>
          <w:lang w:val="en-GB" w:eastAsia="zh-CN"/>
        </w:rPr>
        <w:t xml:space="preserve">The default power control parameter set per TRP defined </w:t>
      </w:r>
      <w:r w:rsidR="00841C66">
        <w:rPr>
          <w:rFonts w:eastAsia="宋体"/>
          <w:b/>
          <w:bCs/>
          <w:i/>
          <w:lang w:val="en-GB" w:eastAsia="zh-CN"/>
        </w:rPr>
        <w:t>when the</w:t>
      </w:r>
      <w:r w:rsidR="00841C66" w:rsidRPr="00945010">
        <w:rPr>
          <w:rFonts w:eastAsia="宋体"/>
          <w:b/>
          <w:bCs/>
          <w:i/>
          <w:lang w:val="en-GB" w:eastAsia="zh-CN"/>
        </w:rPr>
        <w:t xml:space="preserve"> SRI field </w:t>
      </w:r>
      <w:r w:rsidR="00841C66">
        <w:rPr>
          <w:rFonts w:eastAsia="宋体"/>
          <w:b/>
          <w:bCs/>
          <w:i/>
          <w:lang w:val="en-GB" w:eastAsia="zh-CN"/>
        </w:rPr>
        <w:t xml:space="preserve">is </w:t>
      </w:r>
      <w:r w:rsidR="00841C66" w:rsidRPr="00945010">
        <w:rPr>
          <w:rFonts w:eastAsia="宋体"/>
          <w:b/>
          <w:bCs/>
          <w:i/>
          <w:lang w:val="en-GB" w:eastAsia="zh-CN"/>
        </w:rPr>
        <w:t>absen</w:t>
      </w:r>
      <w:r w:rsidR="00841C66">
        <w:rPr>
          <w:rFonts w:eastAsia="宋体"/>
          <w:b/>
          <w:bCs/>
          <w:i/>
          <w:lang w:val="en-GB" w:eastAsia="zh-CN"/>
        </w:rPr>
        <w:t>t</w:t>
      </w:r>
      <w:r w:rsidR="00841C66" w:rsidRPr="00945010">
        <w:rPr>
          <w:rFonts w:eastAsia="宋体"/>
          <w:b/>
          <w:bCs/>
          <w:i/>
          <w:lang w:val="en-GB" w:eastAsia="zh-CN"/>
        </w:rPr>
        <w:t xml:space="preserve"> (one SRS resource per SRS resource set) is applied for virtual PHR </w:t>
      </w:r>
      <w:r w:rsidR="00841C66">
        <w:rPr>
          <w:rFonts w:eastAsia="宋体"/>
          <w:b/>
          <w:bCs/>
          <w:i/>
          <w:lang w:val="en-GB" w:eastAsia="zh-CN"/>
        </w:rPr>
        <w:t xml:space="preserve">calculation </w:t>
      </w:r>
      <w:r w:rsidR="00841C66" w:rsidRPr="00945010">
        <w:rPr>
          <w:rFonts w:eastAsia="宋体"/>
          <w:b/>
          <w:bCs/>
          <w:i/>
          <w:lang w:val="en-GB" w:eastAsia="zh-CN"/>
        </w:rPr>
        <w:t xml:space="preserve">when </w:t>
      </w:r>
      <w:proofErr w:type="spellStart"/>
      <w:r w:rsidR="00841C66" w:rsidRPr="00945010">
        <w:rPr>
          <w:rFonts w:eastAsia="宋体"/>
          <w:b/>
          <w:bCs/>
          <w:i/>
          <w:lang w:val="en-GB" w:eastAsia="zh-CN"/>
        </w:rPr>
        <w:t>twoPHRMode</w:t>
      </w:r>
      <w:proofErr w:type="spellEnd"/>
      <w:r w:rsidR="00841C66" w:rsidRPr="00945010">
        <w:rPr>
          <w:rFonts w:eastAsia="宋体"/>
          <w:b/>
          <w:bCs/>
          <w:i/>
          <w:lang w:val="en-GB" w:eastAsia="zh-CN"/>
        </w:rPr>
        <w:t xml:space="preserve"> is </w:t>
      </w:r>
      <w:proofErr w:type="gramStart"/>
      <w:r w:rsidR="00841C66" w:rsidRPr="00945010">
        <w:rPr>
          <w:rFonts w:eastAsia="宋体"/>
          <w:b/>
          <w:bCs/>
          <w:i/>
          <w:lang w:val="en-GB" w:eastAsia="zh-CN"/>
        </w:rPr>
        <w:t>enabled.</w:t>
      </w:r>
      <w:r w:rsidRPr="00945010">
        <w:rPr>
          <w:rFonts w:eastAsia="宋体"/>
          <w:b/>
          <w:bCs/>
          <w:i/>
          <w:lang w:val="en-GB" w:eastAsia="zh-CN"/>
        </w:rPr>
        <w:t>.</w:t>
      </w:r>
      <w:proofErr w:type="gramEnd"/>
    </w:p>
    <w:p w14:paraId="52DDF4B9" w14:textId="68E50CC8" w:rsidR="00CF1829" w:rsidRPr="00CF1829" w:rsidRDefault="00CF1829" w:rsidP="00FB6D5B">
      <w:pPr>
        <w:rPr>
          <w:rFonts w:eastAsia="宋体"/>
          <w:b/>
          <w:bCs/>
          <w:i/>
          <w:lang w:val="en-GB" w:eastAsia="zh-CN"/>
        </w:rPr>
      </w:pPr>
      <w:r w:rsidRPr="00945010">
        <w:rPr>
          <w:rFonts w:eastAsia="宋体" w:hint="eastAsia"/>
          <w:b/>
          <w:bCs/>
          <w:i/>
          <w:lang w:val="en-GB" w:eastAsia="zh-CN"/>
        </w:rPr>
        <w:t>P</w:t>
      </w:r>
      <w:r w:rsidRPr="00945010">
        <w:rPr>
          <w:rFonts w:eastAsia="宋体"/>
          <w:b/>
          <w:bCs/>
          <w:i/>
          <w:lang w:val="en-GB" w:eastAsia="zh-CN"/>
        </w:rPr>
        <w:t>ropose</w:t>
      </w:r>
      <w:r>
        <w:rPr>
          <w:rFonts w:eastAsia="宋体"/>
          <w:b/>
          <w:bCs/>
          <w:i/>
          <w:lang w:val="en-GB" w:eastAsia="zh-CN"/>
        </w:rPr>
        <w:t xml:space="preserve"> 3</w:t>
      </w:r>
      <w:r w:rsidRPr="00945010">
        <w:rPr>
          <w:rFonts w:eastAsia="宋体"/>
          <w:b/>
          <w:bCs/>
          <w:i/>
          <w:lang w:val="en-GB" w:eastAsia="zh-CN"/>
        </w:rPr>
        <w:t xml:space="preserve">: The first and second virtual PHR </w:t>
      </w:r>
      <w:r>
        <w:rPr>
          <w:rFonts w:eastAsia="宋体"/>
          <w:b/>
          <w:bCs/>
          <w:i/>
          <w:lang w:val="en-GB" w:eastAsia="zh-CN"/>
        </w:rPr>
        <w:t>are</w:t>
      </w:r>
      <w:r w:rsidRPr="00945010">
        <w:rPr>
          <w:rFonts w:eastAsia="宋体"/>
          <w:b/>
          <w:bCs/>
          <w:i/>
          <w:lang w:val="en-GB" w:eastAsia="zh-CN"/>
        </w:rPr>
        <w:t xml:space="preserve"> associated with the first and second SRS resource set respectively if two virtual PHRs are determined.</w:t>
      </w:r>
    </w:p>
    <w:p w14:paraId="0762D07B" w14:textId="14D9C17E" w:rsidR="00A5476C" w:rsidRPr="00CF1829" w:rsidRDefault="00A5476C" w:rsidP="00FB6D5B">
      <w:pPr>
        <w:rPr>
          <w:b/>
          <w:bCs/>
          <w:i/>
          <w:iCs/>
          <w:lang w:eastAsia="zh-CN"/>
        </w:rPr>
      </w:pPr>
      <w:r w:rsidRPr="00722D8C">
        <w:rPr>
          <w:rFonts w:hint="eastAsia"/>
          <w:b/>
          <w:bCs/>
          <w:i/>
          <w:iCs/>
          <w:lang w:eastAsia="zh-CN"/>
        </w:rPr>
        <w:t>P</w:t>
      </w:r>
      <w:r w:rsidRPr="00722D8C">
        <w:rPr>
          <w:b/>
          <w:bCs/>
          <w:i/>
          <w:iCs/>
          <w:lang w:eastAsia="zh-CN"/>
        </w:rPr>
        <w:t>roposal</w:t>
      </w:r>
      <w:r>
        <w:rPr>
          <w:b/>
          <w:bCs/>
          <w:i/>
          <w:iCs/>
          <w:lang w:eastAsia="zh-CN"/>
        </w:rPr>
        <w:t xml:space="preserve"> 4</w:t>
      </w:r>
      <w:r w:rsidRPr="00722D8C">
        <w:rPr>
          <w:b/>
          <w:bCs/>
          <w:i/>
          <w:iCs/>
          <w:lang w:eastAsia="zh-CN"/>
        </w:rPr>
        <w:t>: The CRI for CSI-RS resource with repetition set as ‘on’ i</w:t>
      </w:r>
      <w:r w:rsidR="00841C66">
        <w:rPr>
          <w:b/>
          <w:bCs/>
          <w:i/>
          <w:iCs/>
          <w:lang w:eastAsia="zh-CN"/>
        </w:rPr>
        <w:t>s</w:t>
      </w:r>
      <w:r w:rsidRPr="00722D8C">
        <w:rPr>
          <w:b/>
          <w:bCs/>
          <w:i/>
          <w:iCs/>
          <w:lang w:eastAsia="zh-CN"/>
        </w:rPr>
        <w:t xml:space="preserve"> not </w:t>
      </w:r>
      <w:r w:rsidR="00841C66">
        <w:rPr>
          <w:b/>
          <w:bCs/>
          <w:i/>
          <w:iCs/>
          <w:lang w:eastAsia="zh-CN"/>
        </w:rPr>
        <w:t>required</w:t>
      </w:r>
      <w:r w:rsidRPr="00722D8C">
        <w:rPr>
          <w:b/>
          <w:bCs/>
          <w:i/>
          <w:iCs/>
          <w:lang w:eastAsia="zh-CN"/>
        </w:rPr>
        <w:t xml:space="preserve"> to be reported.</w:t>
      </w:r>
    </w:p>
    <w:p w14:paraId="6A818B74" w14:textId="68A9A0D2" w:rsidR="00A5476C" w:rsidRPr="00CF1829" w:rsidRDefault="00A5476C" w:rsidP="00FB6D5B">
      <w:pPr>
        <w:rPr>
          <w:rFonts w:cs="Times"/>
          <w:b/>
          <w:bCs/>
          <w:i/>
          <w:iCs/>
          <w:lang w:eastAsia="ko-KR"/>
        </w:rPr>
      </w:pPr>
      <w:r w:rsidRPr="00A5476C">
        <w:rPr>
          <w:rFonts w:eastAsia="等线" w:cs="Times" w:hint="eastAsia"/>
          <w:b/>
          <w:bCs/>
          <w:i/>
          <w:iCs/>
          <w:szCs w:val="20"/>
          <w:lang w:eastAsia="zh-CN"/>
        </w:rPr>
        <w:t>P</w:t>
      </w:r>
      <w:r w:rsidRPr="00A5476C">
        <w:rPr>
          <w:rFonts w:eastAsia="等线" w:cs="Times"/>
          <w:b/>
          <w:bCs/>
          <w:i/>
          <w:iCs/>
          <w:szCs w:val="20"/>
          <w:lang w:eastAsia="zh-CN"/>
        </w:rPr>
        <w:t>roposal 5:</w:t>
      </w:r>
      <w:r w:rsidRPr="00A5476C">
        <w:rPr>
          <w:rFonts w:cs="Times"/>
          <w:b/>
          <w:bCs/>
          <w:i/>
          <w:iCs/>
          <w:lang w:eastAsia="ko-KR"/>
        </w:rPr>
        <w:t xml:space="preserve"> When SFN is configured for PDSCH and not configured for PDCCH, TCI field may be present in </w:t>
      </w:r>
      <w:r w:rsidRPr="00A5476C">
        <w:rPr>
          <w:rFonts w:eastAsia="Malgun Gothic" w:cs="Times"/>
          <w:b/>
          <w:bCs/>
          <w:i/>
          <w:iCs/>
        </w:rPr>
        <w:t>DCI formats 1_1 and 1_2 f</w:t>
      </w:r>
      <w:r w:rsidRPr="00A5476C">
        <w:rPr>
          <w:rFonts w:cs="Times"/>
          <w:b/>
          <w:bCs/>
          <w:i/>
          <w:iCs/>
          <w:lang w:eastAsia="ko-KR"/>
        </w:rPr>
        <w:t>or</w:t>
      </w:r>
      <w:r w:rsidR="00F60BB8">
        <w:rPr>
          <w:rFonts w:cs="Times"/>
          <w:b/>
          <w:bCs/>
          <w:i/>
          <w:iCs/>
          <w:lang w:eastAsia="ko-KR"/>
        </w:rPr>
        <w:t xml:space="preserve"> a</w:t>
      </w:r>
      <w:r w:rsidRPr="00A5476C">
        <w:rPr>
          <w:rFonts w:cs="Times"/>
          <w:b/>
          <w:bCs/>
          <w:i/>
          <w:iCs/>
          <w:lang w:eastAsia="ko-KR"/>
        </w:rPr>
        <w:t xml:space="preserve"> UE </w:t>
      </w:r>
      <w:r w:rsidR="00F60BB8">
        <w:rPr>
          <w:rFonts w:cs="Times"/>
          <w:b/>
          <w:bCs/>
          <w:i/>
          <w:iCs/>
          <w:lang w:eastAsia="ko-KR"/>
        </w:rPr>
        <w:t xml:space="preserve">that is </w:t>
      </w:r>
      <w:r w:rsidRPr="00A5476C">
        <w:rPr>
          <w:rFonts w:cs="Times"/>
          <w:b/>
          <w:bCs/>
          <w:i/>
          <w:iCs/>
          <w:lang w:eastAsia="ko-KR"/>
        </w:rPr>
        <w:t>not capable of dynamic switching.</w:t>
      </w:r>
    </w:p>
    <w:p w14:paraId="40618F03" w14:textId="1F9C8F98" w:rsidR="00A5476C" w:rsidRPr="00CF1829" w:rsidRDefault="00A5476C" w:rsidP="00CF1829">
      <w:pPr>
        <w:snapToGrid/>
        <w:spacing w:before="120" w:after="160" w:line="259" w:lineRule="auto"/>
        <w:rPr>
          <w:b/>
          <w:i/>
          <w:lang w:val="en-GB" w:eastAsia="ko-KR"/>
        </w:rPr>
      </w:pPr>
      <w:r w:rsidRPr="00AA6536">
        <w:rPr>
          <w:b/>
          <w:i/>
          <w:lang w:val="en-GB" w:eastAsia="ko-KR"/>
        </w:rPr>
        <w:t>Proposal</w:t>
      </w:r>
      <w:r>
        <w:rPr>
          <w:b/>
          <w:i/>
          <w:lang w:val="en-GB" w:eastAsia="ko-KR"/>
        </w:rPr>
        <w:t xml:space="preserve"> 6</w:t>
      </w:r>
      <w:r w:rsidRPr="00AA6536">
        <w:rPr>
          <w:b/>
          <w:i/>
          <w:lang w:val="en-GB" w:eastAsia="ko-KR"/>
        </w:rPr>
        <w:t xml:space="preserve">: Support option 2: If PDCCH candidates in CSS 0/0A/1/2 are associated with </w:t>
      </w:r>
      <w:r w:rsidR="00841C66">
        <w:rPr>
          <w:b/>
          <w:i/>
          <w:lang w:val="en-GB" w:eastAsia="ko-KR"/>
        </w:rPr>
        <w:t xml:space="preserve">a </w:t>
      </w:r>
      <w:r w:rsidRPr="00AA6536">
        <w:rPr>
          <w:b/>
          <w:i/>
          <w:lang w:val="en-GB" w:eastAsia="ko-KR"/>
        </w:rPr>
        <w:t>CORESET that activated with two TCI states, the first TCI state is applied for the CSS reception.</w:t>
      </w:r>
    </w:p>
    <w:p w14:paraId="45D3D863" w14:textId="00E0C9EE" w:rsidR="00A5476C" w:rsidRPr="00CF1829" w:rsidRDefault="00A5476C" w:rsidP="00FB6D5B">
      <w:pPr>
        <w:rPr>
          <w:rFonts w:eastAsia="等线" w:cs="Times"/>
          <w:b/>
          <w:bCs/>
          <w:i/>
          <w:iCs/>
          <w:szCs w:val="20"/>
          <w:lang w:eastAsia="zh-CN"/>
        </w:rPr>
      </w:pPr>
      <w:r w:rsidRPr="00A5476C">
        <w:rPr>
          <w:rFonts w:eastAsia="等线" w:cs="Times" w:hint="eastAsia"/>
          <w:b/>
          <w:bCs/>
          <w:i/>
          <w:iCs/>
          <w:szCs w:val="20"/>
          <w:lang w:eastAsia="zh-CN"/>
        </w:rPr>
        <w:t>P</w:t>
      </w:r>
      <w:r w:rsidRPr="00A5476C">
        <w:rPr>
          <w:rFonts w:eastAsia="等线" w:cs="Times"/>
          <w:b/>
          <w:bCs/>
          <w:i/>
          <w:iCs/>
          <w:szCs w:val="20"/>
          <w:lang w:eastAsia="zh-CN"/>
        </w:rPr>
        <w:t>roposal 7:</w:t>
      </w:r>
      <w:r w:rsidRPr="00A5476C">
        <w:rPr>
          <w:rFonts w:cs="Times"/>
          <w:bCs/>
          <w:i/>
          <w:iCs/>
          <w:lang w:eastAsia="ko-KR"/>
        </w:rPr>
        <w:t xml:space="preserve"> </w:t>
      </w:r>
      <w:r w:rsidR="00841C66">
        <w:rPr>
          <w:rFonts w:eastAsia="等线" w:cs="Times"/>
          <w:b/>
          <w:bCs/>
          <w:i/>
          <w:iCs/>
          <w:szCs w:val="20"/>
          <w:lang w:eastAsia="zh-CN"/>
        </w:rPr>
        <w:t>K</w:t>
      </w:r>
      <w:r w:rsidRPr="00A5476C">
        <w:rPr>
          <w:rFonts w:eastAsia="等线" w:cs="Times"/>
          <w:b/>
          <w:bCs/>
          <w:i/>
          <w:iCs/>
          <w:szCs w:val="20"/>
          <w:lang w:eastAsia="zh-CN"/>
        </w:rPr>
        <w:t>eep maximum monitored BFD RS number as 2.</w:t>
      </w:r>
    </w:p>
    <w:p w14:paraId="0753DB1B" w14:textId="40109A74" w:rsidR="00A5476C" w:rsidRPr="00CF1829" w:rsidRDefault="00A5476C" w:rsidP="00CF1829">
      <w:pPr>
        <w:autoSpaceDE/>
        <w:autoSpaceDN/>
        <w:adjustRightInd/>
        <w:rPr>
          <w:rFonts w:eastAsia="等线" w:cs="Times"/>
          <w:b/>
          <w:bCs/>
          <w:i/>
          <w:iCs/>
          <w:szCs w:val="20"/>
          <w:lang w:eastAsia="zh-CN"/>
        </w:rPr>
      </w:pPr>
      <w:r w:rsidRPr="00A5476C">
        <w:rPr>
          <w:rFonts w:eastAsia="等线" w:cs="Times" w:hint="eastAsia"/>
          <w:b/>
          <w:bCs/>
          <w:i/>
          <w:iCs/>
          <w:szCs w:val="20"/>
          <w:lang w:eastAsia="zh-CN"/>
        </w:rPr>
        <w:t>P</w:t>
      </w:r>
      <w:r w:rsidRPr="00A5476C">
        <w:rPr>
          <w:rFonts w:eastAsia="等线" w:cs="Times"/>
          <w:b/>
          <w:bCs/>
          <w:i/>
          <w:iCs/>
          <w:szCs w:val="20"/>
          <w:lang w:eastAsia="zh-CN"/>
        </w:rPr>
        <w:t>roposal 8:</w:t>
      </w:r>
      <w:r w:rsidRPr="00A5476C">
        <w:rPr>
          <w:rFonts w:cs="Times"/>
          <w:bCs/>
          <w:i/>
          <w:iCs/>
          <w:lang w:eastAsia="ko-KR"/>
        </w:rPr>
        <w:t xml:space="preserve"> </w:t>
      </w:r>
      <w:r w:rsidRPr="00A5476C">
        <w:rPr>
          <w:rFonts w:eastAsia="等线" w:cs="Times"/>
          <w:b/>
          <w:bCs/>
          <w:i/>
          <w:iCs/>
          <w:szCs w:val="20"/>
          <w:lang w:eastAsia="zh-CN"/>
        </w:rPr>
        <w:t>Support defining CSI-RS resource or SSB pairs for BFD explicit configuration.</w:t>
      </w:r>
    </w:p>
    <w:p w14:paraId="50DE8F80" w14:textId="5173C480" w:rsidR="00E5769A" w:rsidRPr="00A5476C" w:rsidRDefault="00A5476C" w:rsidP="00A5476C">
      <w:pPr>
        <w:pStyle w:val="Proposal"/>
        <w:numPr>
          <w:ilvl w:val="0"/>
          <w:numId w:val="0"/>
        </w:numPr>
        <w:jc w:val="both"/>
        <w:rPr>
          <w:rFonts w:ascii="Times New Roman" w:eastAsia="等线" w:hAnsi="Times New Roman" w:cs="Times"/>
          <w:i/>
          <w:iCs/>
          <w:szCs w:val="20"/>
          <w:lang w:val="en-US" w:eastAsia="zh-CN"/>
        </w:rPr>
      </w:pPr>
      <w:r w:rsidRPr="00A5476C">
        <w:rPr>
          <w:rFonts w:ascii="Times New Roman" w:eastAsia="等线" w:hAnsi="Times New Roman" w:cs="Times" w:hint="eastAsia"/>
          <w:i/>
          <w:iCs/>
          <w:szCs w:val="20"/>
          <w:lang w:val="en-US" w:eastAsia="zh-CN"/>
        </w:rPr>
        <w:t>P</w:t>
      </w:r>
      <w:r w:rsidRPr="00A5476C">
        <w:rPr>
          <w:rFonts w:ascii="Times New Roman" w:eastAsia="等线" w:hAnsi="Times New Roman" w:cs="Times"/>
          <w:i/>
          <w:iCs/>
          <w:szCs w:val="20"/>
          <w:lang w:val="en-US" w:eastAsia="zh-CN"/>
        </w:rPr>
        <w:t xml:space="preserve">roposal 9: Support Alt 4-2: </w:t>
      </w:r>
      <w:r w:rsidR="003E0C0B">
        <w:rPr>
          <w:rFonts w:ascii="Times New Roman" w:eastAsia="等线" w:hAnsi="Times New Roman" w:cs="Times"/>
          <w:i/>
          <w:iCs/>
          <w:szCs w:val="20"/>
          <w:lang w:val="en-US" w:eastAsia="zh-CN"/>
        </w:rPr>
        <w:t xml:space="preserve">introduce </w:t>
      </w:r>
      <w:r w:rsidRPr="00A5476C">
        <w:rPr>
          <w:rFonts w:ascii="Times New Roman" w:eastAsia="等线" w:hAnsi="Times New Roman" w:cs="Times"/>
          <w:i/>
          <w:iCs/>
          <w:szCs w:val="20"/>
          <w:lang w:val="en-US" w:eastAsia="zh-CN"/>
        </w:rPr>
        <w:t>two new beam identification CSI-RS resource sets or new beam identification CSI-RS resource pairs or SSB pairs.</w:t>
      </w: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68C9E529" w14:textId="77777777" w:rsidR="005938D7" w:rsidRPr="00AD054C" w:rsidRDefault="005938D7" w:rsidP="00D011EC">
      <w:pPr>
        <w:pStyle w:val="a3"/>
        <w:numPr>
          <w:ilvl w:val="0"/>
          <w:numId w:val="19"/>
        </w:numPr>
        <w:autoSpaceDE/>
        <w:autoSpaceDN/>
        <w:adjustRightInd/>
        <w:snapToGrid/>
        <w:spacing w:line="240" w:lineRule="auto"/>
        <w:rPr>
          <w:rFonts w:eastAsia="宋体"/>
          <w:bCs/>
          <w:sz w:val="22"/>
          <w:szCs w:val="22"/>
          <w:lang w:eastAsia="zh-CN"/>
        </w:rPr>
      </w:pPr>
      <w:r w:rsidRPr="00AD054C">
        <w:rPr>
          <w:rFonts w:eastAsia="宋体"/>
          <w:bCs/>
          <w:sz w:val="22"/>
          <w:szCs w:val="22"/>
          <w:lang w:eastAsia="zh-CN"/>
        </w:rPr>
        <w:t>3GPP TS 38.213 V17.1.0 (20</w:t>
      </w:r>
      <w:r w:rsidRPr="00AD054C">
        <w:rPr>
          <w:rFonts w:eastAsia="宋体" w:hint="eastAsia"/>
          <w:bCs/>
          <w:sz w:val="22"/>
          <w:szCs w:val="22"/>
          <w:lang w:eastAsia="zh-CN"/>
        </w:rPr>
        <w:t>2</w:t>
      </w:r>
      <w:r w:rsidRPr="00AD054C">
        <w:rPr>
          <w:rFonts w:eastAsia="宋体"/>
          <w:bCs/>
          <w:sz w:val="22"/>
          <w:szCs w:val="22"/>
          <w:lang w:eastAsia="zh-CN"/>
        </w:rPr>
        <w:t>2-03)</w:t>
      </w:r>
    </w:p>
    <w:p w14:paraId="0B7F0A97" w14:textId="6C613D1B" w:rsidR="00084588" w:rsidRPr="00AD054C" w:rsidRDefault="005938D7" w:rsidP="00D011EC">
      <w:pPr>
        <w:pStyle w:val="a3"/>
        <w:numPr>
          <w:ilvl w:val="0"/>
          <w:numId w:val="19"/>
        </w:numPr>
        <w:autoSpaceDE/>
        <w:autoSpaceDN/>
        <w:adjustRightInd/>
        <w:snapToGrid/>
        <w:spacing w:line="240" w:lineRule="auto"/>
        <w:rPr>
          <w:rFonts w:eastAsia="宋体"/>
          <w:bCs/>
          <w:sz w:val="22"/>
          <w:szCs w:val="22"/>
          <w:lang w:eastAsia="zh-CN"/>
        </w:rPr>
      </w:pPr>
      <w:r w:rsidRPr="00AD054C">
        <w:rPr>
          <w:rFonts w:eastAsia="宋体"/>
          <w:bCs/>
          <w:sz w:val="22"/>
          <w:szCs w:val="22"/>
          <w:lang w:eastAsia="zh-CN"/>
        </w:rPr>
        <w:t>3GPP TS 38.212 V17.1.0 (20</w:t>
      </w:r>
      <w:r w:rsidRPr="00AD054C">
        <w:rPr>
          <w:rFonts w:eastAsia="宋体" w:hint="eastAsia"/>
          <w:bCs/>
          <w:sz w:val="22"/>
          <w:szCs w:val="22"/>
          <w:lang w:eastAsia="zh-CN"/>
        </w:rPr>
        <w:t>2</w:t>
      </w:r>
      <w:r w:rsidRPr="00AD054C">
        <w:rPr>
          <w:rFonts w:eastAsia="宋体"/>
          <w:bCs/>
          <w:sz w:val="22"/>
          <w:szCs w:val="22"/>
          <w:lang w:eastAsia="zh-CN"/>
        </w:rPr>
        <w:t>2-03)</w:t>
      </w:r>
    </w:p>
    <w:sectPr w:rsidR="00084588" w:rsidRPr="00AD05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0E13" w14:textId="77777777" w:rsidR="00175410" w:rsidRDefault="00175410">
      <w:r>
        <w:separator/>
      </w:r>
    </w:p>
  </w:endnote>
  <w:endnote w:type="continuationSeparator" w:id="0">
    <w:p w14:paraId="3E10034E" w14:textId="77777777" w:rsidR="00175410" w:rsidRDefault="0017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B7D0" w14:textId="77777777" w:rsidR="00175410" w:rsidRDefault="00175410">
      <w:r>
        <w:separator/>
      </w:r>
    </w:p>
  </w:footnote>
  <w:footnote w:type="continuationSeparator" w:id="0">
    <w:p w14:paraId="71229BC9" w14:textId="77777777" w:rsidR="00175410" w:rsidRDefault="00175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C2EB3"/>
    <w:multiLevelType w:val="hybridMultilevel"/>
    <w:tmpl w:val="746607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18"/>
  </w:num>
  <w:num w:numId="3">
    <w:abstractNumId w:val="17"/>
  </w:num>
  <w:num w:numId="4">
    <w:abstractNumId w:val="6"/>
  </w:num>
  <w:num w:numId="5">
    <w:abstractNumId w:val="1"/>
  </w:num>
  <w:num w:numId="6">
    <w:abstractNumId w:val="15"/>
  </w:num>
  <w:num w:numId="7">
    <w:abstractNumId w:val="2"/>
  </w:num>
  <w:num w:numId="8">
    <w:abstractNumId w:val="10"/>
  </w:num>
  <w:num w:numId="9">
    <w:abstractNumId w:val="13"/>
  </w:num>
  <w:num w:numId="10">
    <w:abstractNumId w:val="4"/>
  </w:num>
  <w:num w:numId="11">
    <w:abstractNumId w:val="8"/>
  </w:num>
  <w:num w:numId="12">
    <w:abstractNumId w:val="14"/>
  </w:num>
  <w:num w:numId="13">
    <w:abstractNumId w:val="16"/>
  </w:num>
  <w:num w:numId="14">
    <w:abstractNumId w:val="12"/>
  </w:num>
  <w:num w:numId="15">
    <w:abstractNumId w:val="11"/>
  </w:num>
  <w:num w:numId="16">
    <w:abstractNumId w:val="7"/>
  </w:num>
  <w:num w:numId="17">
    <w:abstractNumId w:val="3"/>
  </w:num>
  <w:num w:numId="18">
    <w:abstractNumId w:val="5"/>
  </w:num>
  <w:num w:numId="1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03B"/>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1E1"/>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6280"/>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C1"/>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3B2"/>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410"/>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33C"/>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224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51E"/>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B87"/>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318"/>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3771"/>
    <w:rsid w:val="002239E1"/>
    <w:rsid w:val="00223D16"/>
    <w:rsid w:val="0022466E"/>
    <w:rsid w:val="002247FD"/>
    <w:rsid w:val="00224952"/>
    <w:rsid w:val="00224B83"/>
    <w:rsid w:val="00224C83"/>
    <w:rsid w:val="00224C8B"/>
    <w:rsid w:val="00224DD2"/>
    <w:rsid w:val="00224F8C"/>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224"/>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0B"/>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059"/>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5F8C"/>
    <w:rsid w:val="00465FEB"/>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568"/>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57DAF"/>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D7"/>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05"/>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67"/>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B16"/>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31"/>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BF9"/>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2D5"/>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722B"/>
    <w:rsid w:val="0070782D"/>
    <w:rsid w:val="007104DF"/>
    <w:rsid w:val="007104E1"/>
    <w:rsid w:val="007104FA"/>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3E"/>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33C"/>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4B5"/>
    <w:rsid w:val="00797BA7"/>
    <w:rsid w:val="007A002C"/>
    <w:rsid w:val="007A0423"/>
    <w:rsid w:val="007A05FB"/>
    <w:rsid w:val="007A0658"/>
    <w:rsid w:val="007A0BAC"/>
    <w:rsid w:val="007A0BC2"/>
    <w:rsid w:val="007A0CD5"/>
    <w:rsid w:val="007A1253"/>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57C"/>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D2"/>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66"/>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69A"/>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6C"/>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139"/>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8A"/>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536"/>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54C"/>
    <w:rsid w:val="00AD085A"/>
    <w:rsid w:val="00AD0891"/>
    <w:rsid w:val="00AD0A32"/>
    <w:rsid w:val="00AD0A51"/>
    <w:rsid w:val="00AD0AB8"/>
    <w:rsid w:val="00AD0B37"/>
    <w:rsid w:val="00AD1029"/>
    <w:rsid w:val="00AD11F7"/>
    <w:rsid w:val="00AD1C6B"/>
    <w:rsid w:val="00AD1DB5"/>
    <w:rsid w:val="00AD1DB7"/>
    <w:rsid w:val="00AD1E7A"/>
    <w:rsid w:val="00AD1FCC"/>
    <w:rsid w:val="00AD2259"/>
    <w:rsid w:val="00AD242B"/>
    <w:rsid w:val="00AD2436"/>
    <w:rsid w:val="00AD2852"/>
    <w:rsid w:val="00AD2974"/>
    <w:rsid w:val="00AD2A1F"/>
    <w:rsid w:val="00AD31A7"/>
    <w:rsid w:val="00AD31D2"/>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F0C"/>
    <w:rsid w:val="00B1778C"/>
    <w:rsid w:val="00B17CE7"/>
    <w:rsid w:val="00B209A1"/>
    <w:rsid w:val="00B20D9C"/>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21"/>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2B"/>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67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8F9"/>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E3A"/>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97BF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82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1EC"/>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19A"/>
    <w:rsid w:val="00D52308"/>
    <w:rsid w:val="00D52AAA"/>
    <w:rsid w:val="00D53233"/>
    <w:rsid w:val="00D53260"/>
    <w:rsid w:val="00D53280"/>
    <w:rsid w:val="00D53459"/>
    <w:rsid w:val="00D5361F"/>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DDD"/>
    <w:rsid w:val="00D85E14"/>
    <w:rsid w:val="00D86D0E"/>
    <w:rsid w:val="00D86E3E"/>
    <w:rsid w:val="00D8711C"/>
    <w:rsid w:val="00D87175"/>
    <w:rsid w:val="00D8790D"/>
    <w:rsid w:val="00D87ABF"/>
    <w:rsid w:val="00D87B11"/>
    <w:rsid w:val="00D87B73"/>
    <w:rsid w:val="00D90489"/>
    <w:rsid w:val="00D9068E"/>
    <w:rsid w:val="00D906D7"/>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5F1B"/>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74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C8"/>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6F"/>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4A0"/>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09"/>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A4B"/>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37E62"/>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4F4"/>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B8"/>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C9F3DF01-32C6-438A-B671-2C7A9841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qFormat/>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customStyle="1" w:styleId="0Maintext">
    <w:name w:val="0 Main text"/>
    <w:basedOn w:val="a"/>
    <w:link w:val="0MaintextChar"/>
    <w:qFormat/>
    <w:rsid w:val="006A1BF9"/>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6A1BF9"/>
    <w:rPr>
      <w:rFonts w:eastAsia="Malgun Gothic" w:cs="Batang"/>
      <w:lang w:val="en-GB" w:eastAsia="en-US"/>
    </w:rPr>
  </w:style>
  <w:style w:type="character" w:customStyle="1" w:styleId="B3Char">
    <w:name w:val="B3 Char"/>
    <w:link w:val="B3"/>
    <w:rsid w:val="006A1BF9"/>
    <w:rPr>
      <w:lang w:val="en-GB" w:eastAsia="en-US"/>
    </w:rPr>
  </w:style>
  <w:style w:type="paragraph" w:customStyle="1" w:styleId="B4">
    <w:name w:val="B4"/>
    <w:basedOn w:val="a"/>
    <w:link w:val="B4Char"/>
    <w:qFormat/>
    <w:rsid w:val="006A1BF9"/>
    <w:pPr>
      <w:autoSpaceDE/>
      <w:autoSpaceDN/>
      <w:adjustRightInd/>
      <w:snapToGrid/>
      <w:spacing w:after="180" w:line="240" w:lineRule="auto"/>
      <w:ind w:left="1418" w:hanging="284"/>
      <w:jc w:val="left"/>
    </w:pPr>
    <w:rPr>
      <w:rFonts w:eastAsia="等线"/>
      <w:sz w:val="20"/>
      <w:szCs w:val="20"/>
      <w:lang w:val="en-GB"/>
    </w:rPr>
  </w:style>
  <w:style w:type="character" w:customStyle="1" w:styleId="B4Char">
    <w:name w:val="B4 Char"/>
    <w:link w:val="B4"/>
    <w:rsid w:val="006A1BF9"/>
    <w:rPr>
      <w:rFonts w:eastAsia="等线"/>
      <w:lang w:val="en-GB" w:eastAsia="en-US"/>
    </w:rPr>
  </w:style>
  <w:style w:type="paragraph" w:customStyle="1" w:styleId="B5">
    <w:name w:val="B5"/>
    <w:basedOn w:val="a"/>
    <w:link w:val="B5Char"/>
    <w:qFormat/>
    <w:rsid w:val="006A1BF9"/>
    <w:pPr>
      <w:autoSpaceDE/>
      <w:autoSpaceDN/>
      <w:adjustRightInd/>
      <w:snapToGrid/>
      <w:spacing w:after="180" w:line="240" w:lineRule="auto"/>
      <w:ind w:left="1702" w:hanging="284"/>
      <w:jc w:val="left"/>
    </w:pPr>
    <w:rPr>
      <w:rFonts w:eastAsia="宋体"/>
      <w:sz w:val="20"/>
      <w:szCs w:val="20"/>
      <w:lang w:val="en-GB"/>
    </w:rPr>
  </w:style>
  <w:style w:type="character" w:customStyle="1" w:styleId="B5Char">
    <w:name w:val="B5 Char"/>
    <w:link w:val="B5"/>
    <w:rsid w:val="006A1BF9"/>
    <w:rPr>
      <w:rFonts w:eastAsia="宋体"/>
      <w:lang w:val="en-GB" w:eastAsia="en-US"/>
    </w:rPr>
  </w:style>
  <w:style w:type="paragraph" w:customStyle="1" w:styleId="TdocHeading1">
    <w:name w:val="Tdoc_Heading_1"/>
    <w:basedOn w:val="1"/>
    <w:next w:val="a3"/>
    <w:autoRedefine/>
    <w:rsid w:val="00E766C8"/>
    <w:pPr>
      <w:numPr>
        <w:numId w:val="15"/>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B10">
    <w:name w:val="B1 (文字)"/>
    <w:qFormat/>
    <w:rsid w:val="00E766C8"/>
    <w:rPr>
      <w:rFonts w:eastAsia="Times New Roman"/>
      <w:lang w:val="en-GB" w:eastAsia="en-GB"/>
    </w:rPr>
  </w:style>
  <w:style w:type="paragraph" w:customStyle="1" w:styleId="xa0">
    <w:name w:val="xa0"/>
    <w:basedOn w:val="a"/>
    <w:qFormat/>
    <w:rsid w:val="00F37E62"/>
    <w:pPr>
      <w:autoSpaceDE/>
      <w:autoSpaceDN/>
      <w:adjustRightInd/>
      <w:snapToGrid/>
      <w:spacing w:before="100" w:beforeAutospacing="1" w:after="100" w:afterAutospacing="1" w:line="259" w:lineRule="auto"/>
    </w:pPr>
    <w:rPr>
      <w:rFonts w:ascii="Calibri" w:eastAsiaTheme="minorHAns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5940</Words>
  <Characters>33858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2</cp:revision>
  <cp:lastPrinted>2015-04-01T01:56:00Z</cp:lastPrinted>
  <dcterms:created xsi:type="dcterms:W3CDTF">2022-04-25T01:42:00Z</dcterms:created>
  <dcterms:modified xsi:type="dcterms:W3CDTF">2022-04-25T01:42:00Z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